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989A48" w14:textId="77777777" w:rsidR="00152AB8" w:rsidRDefault="00152AB8" w:rsidP="00152AB8">
      <w:pPr>
        <w:rPr>
          <w:b/>
          <w:i/>
          <w:color w:val="0070C0"/>
          <w:sz w:val="44"/>
          <w:szCs w:val="44"/>
        </w:rPr>
      </w:pPr>
    </w:p>
    <w:p w14:paraId="7B639E3C" w14:textId="466CE9E1" w:rsidR="00152AB8" w:rsidRPr="00783B35" w:rsidRDefault="005E74C8" w:rsidP="00152AB8">
      <w:pPr>
        <w:jc w:val="center"/>
        <w:rPr>
          <w:b/>
          <w:i/>
          <w:sz w:val="52"/>
          <w:szCs w:val="52"/>
        </w:rPr>
      </w:pPr>
      <w:r w:rsidRPr="00783B35">
        <w:rPr>
          <w:b/>
          <w:i/>
          <w:color w:val="0070C0"/>
          <w:sz w:val="52"/>
          <w:szCs w:val="52"/>
        </w:rPr>
        <w:t>V</w:t>
      </w:r>
      <w:r w:rsidR="00DE0D22">
        <w:rPr>
          <w:b/>
          <w:i/>
          <w:color w:val="0070C0"/>
          <w:sz w:val="52"/>
          <w:szCs w:val="52"/>
        </w:rPr>
        <w:t>I</w:t>
      </w:r>
      <w:r w:rsidR="00C63951">
        <w:rPr>
          <w:b/>
          <w:i/>
          <w:color w:val="0070C0"/>
          <w:sz w:val="52"/>
          <w:szCs w:val="52"/>
        </w:rPr>
        <w:t>I</w:t>
      </w:r>
      <w:r w:rsidR="00D90AFC" w:rsidRPr="00783B35">
        <w:rPr>
          <w:b/>
          <w:i/>
          <w:color w:val="0070C0"/>
          <w:sz w:val="52"/>
          <w:szCs w:val="52"/>
        </w:rPr>
        <w:t>. DUNÁNTÚLI MANDULAFA</w:t>
      </w:r>
    </w:p>
    <w:p w14:paraId="37BA5B15" w14:textId="77777777" w:rsidR="00152AB8" w:rsidRDefault="00152AB8" w:rsidP="00152AB8">
      <w:pPr>
        <w:jc w:val="center"/>
        <w:rPr>
          <w:b/>
          <w:i/>
          <w:sz w:val="44"/>
          <w:szCs w:val="44"/>
          <w:u w:val="single"/>
        </w:rPr>
      </w:pPr>
    </w:p>
    <w:p w14:paraId="03451511" w14:textId="08DD407C" w:rsidR="00152AB8" w:rsidRDefault="00EB04CE" w:rsidP="00EB04CE">
      <w:pPr>
        <w:jc w:val="center"/>
        <w:rPr>
          <w:b/>
          <w:i/>
          <w:color w:val="365F91" w:themeColor="accent1" w:themeShade="BF"/>
          <w:sz w:val="28"/>
          <w:szCs w:val="28"/>
        </w:rPr>
      </w:pPr>
      <w:r>
        <w:rPr>
          <w:b/>
          <w:i/>
          <w:color w:val="365F91" w:themeColor="accent1" w:themeShade="BF"/>
          <w:sz w:val="28"/>
          <w:szCs w:val="28"/>
        </w:rPr>
        <w:t>A Magyar Agrár- és Élettudományi Egyetem Neveléstudományi Intézetének</w:t>
      </w:r>
      <w:r w:rsidR="00152AB8">
        <w:rPr>
          <w:b/>
          <w:i/>
          <w:color w:val="365F91" w:themeColor="accent1" w:themeShade="BF"/>
          <w:sz w:val="28"/>
          <w:szCs w:val="28"/>
        </w:rPr>
        <w:t xml:space="preserve"> </w:t>
      </w:r>
      <w:r w:rsidR="000B2485">
        <w:rPr>
          <w:b/>
          <w:i/>
          <w:color w:val="365F91" w:themeColor="accent1" w:themeShade="BF"/>
          <w:sz w:val="28"/>
          <w:szCs w:val="28"/>
        </w:rPr>
        <w:t>k</w:t>
      </w:r>
      <w:r w:rsidR="00152AB8">
        <w:rPr>
          <w:b/>
          <w:i/>
          <w:color w:val="365F91" w:themeColor="accent1" w:themeShade="BF"/>
          <w:sz w:val="28"/>
          <w:szCs w:val="28"/>
        </w:rPr>
        <w:t>onferenciája</w:t>
      </w:r>
    </w:p>
    <w:p w14:paraId="0C45D7E3" w14:textId="77777777" w:rsidR="00152AB8" w:rsidRDefault="00152AB8" w:rsidP="00152AB8">
      <w:pPr>
        <w:jc w:val="center"/>
        <w:rPr>
          <w:b/>
          <w:i/>
          <w:color w:val="365F91" w:themeColor="accent1" w:themeShade="BF"/>
          <w:sz w:val="28"/>
          <w:szCs w:val="28"/>
        </w:rPr>
      </w:pPr>
    </w:p>
    <w:p w14:paraId="6E77E779" w14:textId="77777777" w:rsidR="00152AB8" w:rsidRDefault="00152AB8" w:rsidP="00152AB8">
      <w:pPr>
        <w:jc w:val="center"/>
        <w:rPr>
          <w:b/>
          <w:i/>
          <w:color w:val="365F91" w:themeColor="accent1" w:themeShade="BF"/>
          <w:sz w:val="28"/>
          <w:szCs w:val="28"/>
        </w:rPr>
      </w:pPr>
    </w:p>
    <w:p w14:paraId="08F7ECC9" w14:textId="24A80C39" w:rsidR="00152AB8" w:rsidRDefault="000115C3" w:rsidP="00152AB8">
      <w:pPr>
        <w:jc w:val="center"/>
        <w:rPr>
          <w:b/>
          <w:i/>
          <w:color w:val="365F91" w:themeColor="accent1" w:themeShade="BF"/>
          <w:sz w:val="28"/>
          <w:szCs w:val="28"/>
        </w:rPr>
      </w:pPr>
      <w:r>
        <w:rPr>
          <w:b/>
          <w:i/>
          <w:color w:val="365F91" w:themeColor="accent1" w:themeShade="BF"/>
          <w:sz w:val="28"/>
          <w:szCs w:val="28"/>
        </w:rPr>
        <w:t>20</w:t>
      </w:r>
      <w:r w:rsidR="00004895">
        <w:rPr>
          <w:b/>
          <w:i/>
          <w:color w:val="365F91" w:themeColor="accent1" w:themeShade="BF"/>
          <w:sz w:val="28"/>
          <w:szCs w:val="28"/>
        </w:rPr>
        <w:t>2</w:t>
      </w:r>
      <w:r w:rsidR="00C63951">
        <w:rPr>
          <w:b/>
          <w:i/>
          <w:color w:val="365F91" w:themeColor="accent1" w:themeShade="BF"/>
          <w:sz w:val="28"/>
          <w:szCs w:val="28"/>
        </w:rPr>
        <w:t>2. június 01.</w:t>
      </w:r>
    </w:p>
    <w:p w14:paraId="2A438B80" w14:textId="2B10ACBA" w:rsidR="00152AB8" w:rsidRDefault="00EB04CE" w:rsidP="00152AB8">
      <w:pPr>
        <w:jc w:val="center"/>
        <w:rPr>
          <w:b/>
          <w:i/>
          <w:color w:val="365F91" w:themeColor="accent1" w:themeShade="BF"/>
          <w:sz w:val="28"/>
          <w:szCs w:val="28"/>
        </w:rPr>
      </w:pPr>
      <w:r>
        <w:rPr>
          <w:b/>
          <w:i/>
          <w:color w:val="365F91" w:themeColor="accent1" w:themeShade="BF"/>
          <w:sz w:val="28"/>
          <w:szCs w:val="28"/>
        </w:rPr>
        <w:t>MATE Kaposvári Campus</w:t>
      </w:r>
    </w:p>
    <w:p w14:paraId="7C4B74FA" w14:textId="77777777" w:rsidR="00152AB8" w:rsidRDefault="00152AB8" w:rsidP="00152AB8">
      <w:pPr>
        <w:jc w:val="center"/>
        <w:rPr>
          <w:b/>
          <w:i/>
          <w:color w:val="365F91" w:themeColor="accent1" w:themeShade="BF"/>
          <w:sz w:val="28"/>
          <w:szCs w:val="28"/>
        </w:rPr>
      </w:pPr>
    </w:p>
    <w:p w14:paraId="75D3A5F6" w14:textId="6DD3EC2E" w:rsidR="00152AB8" w:rsidRDefault="00152AB8" w:rsidP="00152AB8">
      <w:pPr>
        <w:jc w:val="center"/>
        <w:rPr>
          <w:b/>
          <w:i/>
          <w:color w:val="365F91" w:themeColor="accent1" w:themeShade="BF"/>
          <w:sz w:val="28"/>
          <w:szCs w:val="28"/>
        </w:rPr>
      </w:pPr>
    </w:p>
    <w:p w14:paraId="5392B40B" w14:textId="77777777" w:rsidR="00152AB8" w:rsidRDefault="00152AB8" w:rsidP="00152AB8">
      <w:pPr>
        <w:jc w:val="center"/>
        <w:rPr>
          <w:b/>
          <w:sz w:val="52"/>
          <w:szCs w:val="52"/>
        </w:rPr>
      </w:pPr>
      <w:r>
        <w:rPr>
          <w:b/>
          <w:bCs/>
          <w:noProof/>
        </w:rPr>
        <w:drawing>
          <wp:inline distT="0" distB="0" distL="0" distR="0" wp14:anchorId="4B83642A" wp14:editId="75CE754F">
            <wp:extent cx="2728814" cy="262890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28814" cy="2628900"/>
                    </a:xfrm>
                    <a:prstGeom prst="rect">
                      <a:avLst/>
                    </a:prstGeom>
                    <a:noFill/>
                  </pic:spPr>
                </pic:pic>
              </a:graphicData>
            </a:graphic>
          </wp:inline>
        </w:drawing>
      </w:r>
    </w:p>
    <w:p w14:paraId="3E11F691" w14:textId="77777777" w:rsidR="00152AB8" w:rsidRDefault="00152AB8" w:rsidP="00152AB8">
      <w:pPr>
        <w:jc w:val="center"/>
        <w:rPr>
          <w:b/>
          <w:sz w:val="52"/>
          <w:szCs w:val="52"/>
        </w:rPr>
      </w:pPr>
    </w:p>
    <w:p w14:paraId="522CFA15" w14:textId="77777777" w:rsidR="006B5B34" w:rsidRDefault="006B5B34" w:rsidP="00152AB8">
      <w:pPr>
        <w:jc w:val="center"/>
        <w:rPr>
          <w:b/>
          <w:color w:val="365F91" w:themeColor="accent1" w:themeShade="BF"/>
          <w:sz w:val="52"/>
          <w:szCs w:val="52"/>
        </w:rPr>
      </w:pPr>
    </w:p>
    <w:p w14:paraId="2282D691" w14:textId="77777777" w:rsidR="006B5B34" w:rsidRDefault="006B5B34" w:rsidP="00152AB8">
      <w:pPr>
        <w:jc w:val="center"/>
        <w:rPr>
          <w:b/>
          <w:color w:val="365F91" w:themeColor="accent1" w:themeShade="BF"/>
          <w:sz w:val="52"/>
          <w:szCs w:val="52"/>
        </w:rPr>
      </w:pPr>
    </w:p>
    <w:p w14:paraId="106E317A" w14:textId="77777777" w:rsidR="00152AB8" w:rsidRDefault="00152AB8" w:rsidP="00152AB8">
      <w:pPr>
        <w:jc w:val="center"/>
        <w:rPr>
          <w:b/>
          <w:color w:val="365F91" w:themeColor="accent1" w:themeShade="BF"/>
          <w:sz w:val="52"/>
          <w:szCs w:val="52"/>
        </w:rPr>
      </w:pPr>
      <w:r w:rsidRPr="00A24D55">
        <w:rPr>
          <w:b/>
          <w:color w:val="365F91" w:themeColor="accent1" w:themeShade="BF"/>
          <w:sz w:val="52"/>
          <w:szCs w:val="52"/>
        </w:rPr>
        <w:t>Programfüzet</w:t>
      </w:r>
    </w:p>
    <w:p w14:paraId="6E6CBCA8" w14:textId="77777777" w:rsidR="00152AB8" w:rsidRDefault="00152AB8" w:rsidP="00152AB8">
      <w:pPr>
        <w:jc w:val="center"/>
        <w:rPr>
          <w:b/>
          <w:color w:val="365F91" w:themeColor="accent1" w:themeShade="BF"/>
          <w:sz w:val="52"/>
          <w:szCs w:val="52"/>
        </w:rPr>
      </w:pPr>
    </w:p>
    <w:p w14:paraId="5C8E60BB" w14:textId="77777777" w:rsidR="00152AB8" w:rsidRPr="00680673" w:rsidRDefault="00152AB8" w:rsidP="00152AB8">
      <w:pPr>
        <w:jc w:val="center"/>
        <w:rPr>
          <w:b/>
          <w:color w:val="365F91" w:themeColor="accent1" w:themeShade="BF"/>
        </w:rPr>
      </w:pPr>
    </w:p>
    <w:p w14:paraId="5675AB17" w14:textId="77777777" w:rsidR="00152AB8" w:rsidRDefault="00152AB8" w:rsidP="00152AB8">
      <w:pPr>
        <w:rPr>
          <w:color w:val="FF0000"/>
        </w:rPr>
      </w:pPr>
    </w:p>
    <w:p w14:paraId="7B31766E" w14:textId="5DE99A7B" w:rsidR="00EB17C1" w:rsidRPr="00783B35" w:rsidRDefault="005E74C8" w:rsidP="00EB17C1">
      <w:pPr>
        <w:jc w:val="center"/>
        <w:rPr>
          <w:b/>
          <w:i/>
          <w:sz w:val="52"/>
          <w:szCs w:val="52"/>
        </w:rPr>
      </w:pPr>
      <w:r w:rsidRPr="00783B35">
        <w:rPr>
          <w:b/>
          <w:i/>
          <w:color w:val="0070C0"/>
          <w:sz w:val="52"/>
          <w:szCs w:val="52"/>
        </w:rPr>
        <w:lastRenderedPageBreak/>
        <w:t>V</w:t>
      </w:r>
      <w:r w:rsidR="00EB04CE">
        <w:rPr>
          <w:b/>
          <w:i/>
          <w:color w:val="0070C0"/>
          <w:sz w:val="52"/>
          <w:szCs w:val="52"/>
        </w:rPr>
        <w:t>I</w:t>
      </w:r>
      <w:r w:rsidR="00C63951">
        <w:rPr>
          <w:b/>
          <w:i/>
          <w:color w:val="0070C0"/>
          <w:sz w:val="52"/>
          <w:szCs w:val="52"/>
        </w:rPr>
        <w:t>I</w:t>
      </w:r>
      <w:r w:rsidR="00EB17C1" w:rsidRPr="00783B35">
        <w:rPr>
          <w:b/>
          <w:i/>
          <w:color w:val="0070C0"/>
          <w:sz w:val="52"/>
          <w:szCs w:val="52"/>
        </w:rPr>
        <w:t>. DUNÁNTÚLI MANDULAFA</w:t>
      </w:r>
    </w:p>
    <w:p w14:paraId="33995B70" w14:textId="77777777" w:rsidR="00EB17C1" w:rsidRDefault="00EB17C1" w:rsidP="00EB17C1">
      <w:pPr>
        <w:spacing w:line="360" w:lineRule="auto"/>
        <w:ind w:left="360"/>
        <w:jc w:val="center"/>
        <w:rPr>
          <w:b/>
          <w:i/>
          <w:color w:val="365F91" w:themeColor="accent1" w:themeShade="BF"/>
          <w:sz w:val="40"/>
          <w:szCs w:val="40"/>
        </w:rPr>
      </w:pPr>
    </w:p>
    <w:p w14:paraId="1D55ACBC" w14:textId="77777777" w:rsidR="00EB17C1" w:rsidRPr="00EA0C9F" w:rsidRDefault="00EB17C1" w:rsidP="00EB17C1">
      <w:pPr>
        <w:spacing w:line="360" w:lineRule="auto"/>
        <w:ind w:left="360"/>
        <w:jc w:val="center"/>
        <w:rPr>
          <w:b/>
          <w:i/>
          <w:color w:val="365F91" w:themeColor="accent1" w:themeShade="BF"/>
          <w:sz w:val="40"/>
          <w:szCs w:val="40"/>
        </w:rPr>
      </w:pPr>
      <w:r>
        <w:rPr>
          <w:b/>
          <w:i/>
          <w:color w:val="365F91" w:themeColor="accent1" w:themeShade="BF"/>
          <w:sz w:val="40"/>
          <w:szCs w:val="40"/>
        </w:rPr>
        <w:t>Program</w:t>
      </w:r>
    </w:p>
    <w:p w14:paraId="7AD061FD" w14:textId="77777777" w:rsidR="00EB17C1" w:rsidRDefault="00EB17C1" w:rsidP="00EB17C1">
      <w:pPr>
        <w:spacing w:line="360" w:lineRule="auto"/>
        <w:ind w:left="360"/>
        <w:jc w:val="both"/>
        <w:rPr>
          <w:color w:val="FF0000"/>
        </w:rPr>
      </w:pPr>
    </w:p>
    <w:p w14:paraId="7CC070BD" w14:textId="77777777" w:rsidR="00A650C7" w:rsidRDefault="00A650C7" w:rsidP="00EB17C1">
      <w:pPr>
        <w:spacing w:line="360" w:lineRule="auto"/>
        <w:ind w:left="360"/>
        <w:jc w:val="both"/>
        <w:rPr>
          <w:color w:val="FF0000"/>
        </w:rPr>
      </w:pPr>
    </w:p>
    <w:tbl>
      <w:tblPr>
        <w:tblStyle w:val="Rcsostblzat"/>
        <w:tblW w:w="0" w:type="auto"/>
        <w:tblInd w:w="360" w:type="dxa"/>
        <w:tblLook w:val="04A0" w:firstRow="1" w:lastRow="0" w:firstColumn="1" w:lastColumn="0" w:noHBand="0" w:noVBand="1"/>
      </w:tblPr>
      <w:tblGrid>
        <w:gridCol w:w="3004"/>
        <w:gridCol w:w="5698"/>
      </w:tblGrid>
      <w:tr w:rsidR="00EB17C1" w14:paraId="58F619C6" w14:textId="77777777" w:rsidTr="004F39E9">
        <w:trPr>
          <w:trHeight w:val="711"/>
        </w:trPr>
        <w:tc>
          <w:tcPr>
            <w:tcW w:w="3009" w:type="dxa"/>
            <w:vAlign w:val="center"/>
          </w:tcPr>
          <w:p w14:paraId="274C21DF" w14:textId="4F98ABA7" w:rsidR="00EB17C1" w:rsidRPr="00EE01AC" w:rsidRDefault="00EB17C1" w:rsidP="00A650C7">
            <w:pPr>
              <w:spacing w:line="360" w:lineRule="auto"/>
              <w:jc w:val="center"/>
            </w:pPr>
            <w:r w:rsidRPr="00EE01AC">
              <w:t>9:</w:t>
            </w:r>
            <w:r w:rsidR="00FB6DCF" w:rsidRPr="00EE01AC">
              <w:t>0</w:t>
            </w:r>
            <w:r w:rsidRPr="00EE01AC">
              <w:t>0–</w:t>
            </w:r>
            <w:r w:rsidR="00A650C7" w:rsidRPr="00EE01AC">
              <w:t>09:15</w:t>
            </w:r>
          </w:p>
        </w:tc>
        <w:tc>
          <w:tcPr>
            <w:tcW w:w="5709" w:type="dxa"/>
            <w:vAlign w:val="center"/>
          </w:tcPr>
          <w:p w14:paraId="0DEA46ED" w14:textId="394689EE" w:rsidR="00A650C7" w:rsidRDefault="00A650C7" w:rsidP="00A650C7">
            <w:pPr>
              <w:spacing w:line="360" w:lineRule="auto"/>
              <w:jc w:val="center"/>
              <w:rPr>
                <w:b/>
                <w:i/>
              </w:rPr>
            </w:pPr>
            <w:r w:rsidRPr="00E810E7">
              <w:rPr>
                <w:b/>
                <w:i/>
              </w:rPr>
              <w:t>Megnyitó</w:t>
            </w:r>
          </w:p>
          <w:p w14:paraId="62263A9D" w14:textId="5C1523F3" w:rsidR="00EB04CE" w:rsidRPr="00EB04CE" w:rsidRDefault="00EB04CE" w:rsidP="00A650C7">
            <w:pPr>
              <w:spacing w:line="360" w:lineRule="auto"/>
              <w:jc w:val="center"/>
              <w:rPr>
                <w:b/>
                <w:bCs/>
                <w:i/>
              </w:rPr>
            </w:pPr>
            <w:r w:rsidRPr="00EB04CE">
              <w:rPr>
                <w:b/>
                <w:bCs/>
                <w:i/>
              </w:rPr>
              <w:t>A konferenciát megnyitja</w:t>
            </w:r>
            <w:r w:rsidR="00CA6993">
              <w:rPr>
                <w:b/>
                <w:bCs/>
                <w:i/>
              </w:rPr>
              <w:t xml:space="preserve"> </w:t>
            </w:r>
            <w:r w:rsidR="006444E2">
              <w:rPr>
                <w:b/>
                <w:bCs/>
                <w:i/>
              </w:rPr>
              <w:t xml:space="preserve">Bencéné Dr. Fekete Andrea Anikó </w:t>
            </w:r>
            <w:r w:rsidR="006444E2">
              <w:rPr>
                <w:b/>
                <w:bCs/>
                <w:color w:val="000000"/>
                <w:bdr w:val="none" w:sz="0" w:space="0" w:color="auto" w:frame="1"/>
                <w:shd w:val="clear" w:color="auto" w:fill="FFFFFF"/>
              </w:rPr>
              <w:t>intézetigazgató-helyettes</w:t>
            </w:r>
            <w:r w:rsidR="00CA6993">
              <w:rPr>
                <w:b/>
                <w:bCs/>
                <w:i/>
              </w:rPr>
              <w:t xml:space="preserve">, a MATE Kaposvári Campus </w:t>
            </w:r>
            <w:r w:rsidR="006444E2">
              <w:rPr>
                <w:b/>
                <w:bCs/>
                <w:i/>
              </w:rPr>
              <w:t>Neveléstudományi Intézet</w:t>
            </w:r>
          </w:p>
          <w:p w14:paraId="2EBC1E56" w14:textId="08637E06" w:rsidR="00EB17C1" w:rsidRDefault="00A650C7" w:rsidP="00A650C7">
            <w:pPr>
              <w:spacing w:line="360" w:lineRule="auto"/>
              <w:jc w:val="center"/>
              <w:rPr>
                <w:b/>
                <w:i/>
              </w:rPr>
            </w:pPr>
            <w:r w:rsidRPr="00E810E7">
              <w:rPr>
                <w:b/>
                <w:i/>
              </w:rPr>
              <w:t xml:space="preserve">A vendégeket köszönti </w:t>
            </w:r>
            <w:r w:rsidR="006444E2">
              <w:rPr>
                <w:b/>
                <w:i/>
              </w:rPr>
              <w:t>Weimann Gáborné</w:t>
            </w:r>
            <w:r w:rsidRPr="00E810E7">
              <w:rPr>
                <w:b/>
                <w:i/>
              </w:rPr>
              <w:t xml:space="preserve">, </w:t>
            </w:r>
            <w:r w:rsidR="00EB04CE">
              <w:rPr>
                <w:b/>
                <w:i/>
              </w:rPr>
              <w:t>a Kaposvár</w:t>
            </w:r>
            <w:r w:rsidR="00711039">
              <w:rPr>
                <w:b/>
                <w:i/>
              </w:rPr>
              <w:t>–</w:t>
            </w:r>
            <w:r w:rsidR="00EB04CE">
              <w:rPr>
                <w:b/>
                <w:i/>
              </w:rPr>
              <w:t>Somogy Megyei Tehetségsegítő Tanács</w:t>
            </w:r>
            <w:r w:rsidR="00B703B1">
              <w:rPr>
                <w:b/>
                <w:i/>
              </w:rPr>
              <w:t xml:space="preserve"> Egyesület </w:t>
            </w:r>
            <w:r w:rsidR="006444E2">
              <w:rPr>
                <w:b/>
                <w:i/>
              </w:rPr>
              <w:t>al</w:t>
            </w:r>
            <w:r w:rsidR="00EB04CE">
              <w:rPr>
                <w:b/>
                <w:i/>
              </w:rPr>
              <w:t>elnöke</w:t>
            </w:r>
          </w:p>
          <w:p w14:paraId="36AE54C0" w14:textId="2EFDFCA9" w:rsidR="00EB17C1" w:rsidRPr="00A25E87" w:rsidRDefault="00EB17C1" w:rsidP="00EB04CE">
            <w:pPr>
              <w:spacing w:line="360" w:lineRule="auto"/>
              <w:jc w:val="center"/>
              <w:rPr>
                <w:sz w:val="20"/>
                <w:szCs w:val="20"/>
              </w:rPr>
            </w:pPr>
          </w:p>
        </w:tc>
      </w:tr>
      <w:tr w:rsidR="00EB17C1" w14:paraId="2C73564B" w14:textId="77777777" w:rsidTr="004F39E9">
        <w:trPr>
          <w:trHeight w:val="711"/>
        </w:trPr>
        <w:tc>
          <w:tcPr>
            <w:tcW w:w="3009" w:type="dxa"/>
            <w:vAlign w:val="center"/>
          </w:tcPr>
          <w:p w14:paraId="051A82A9" w14:textId="53183F68" w:rsidR="00EB17C1" w:rsidRPr="00EE01AC" w:rsidRDefault="00A650C7" w:rsidP="00EE01AC">
            <w:pPr>
              <w:spacing w:line="360" w:lineRule="auto"/>
              <w:jc w:val="center"/>
            </w:pPr>
            <w:r w:rsidRPr="00EE01AC">
              <w:t>09:15</w:t>
            </w:r>
            <w:r w:rsidR="00EB17C1" w:rsidRPr="00EE01AC">
              <w:t>–</w:t>
            </w:r>
            <w:r w:rsidR="00EE01AC" w:rsidRPr="00EE01AC">
              <w:t>10:30</w:t>
            </w:r>
          </w:p>
        </w:tc>
        <w:tc>
          <w:tcPr>
            <w:tcW w:w="5709" w:type="dxa"/>
            <w:vAlign w:val="center"/>
          </w:tcPr>
          <w:p w14:paraId="65133208" w14:textId="77777777" w:rsidR="00EB17C1" w:rsidRPr="000115C3" w:rsidRDefault="00EB17C1" w:rsidP="005E74C8">
            <w:pPr>
              <w:spacing w:line="360" w:lineRule="auto"/>
              <w:jc w:val="center"/>
              <w:rPr>
                <w:b/>
                <w:i/>
              </w:rPr>
            </w:pPr>
            <w:r w:rsidRPr="000115C3">
              <w:rPr>
                <w:b/>
                <w:i/>
              </w:rPr>
              <w:t>Kutatások, kutatási tervek bemutatása szekciónként</w:t>
            </w:r>
          </w:p>
        </w:tc>
      </w:tr>
      <w:tr w:rsidR="00EB17C1" w14:paraId="371F6AB2" w14:textId="77777777" w:rsidTr="004F39E9">
        <w:trPr>
          <w:trHeight w:val="711"/>
        </w:trPr>
        <w:tc>
          <w:tcPr>
            <w:tcW w:w="3009" w:type="dxa"/>
            <w:vAlign w:val="center"/>
          </w:tcPr>
          <w:p w14:paraId="5FC2389C" w14:textId="5B992EA8" w:rsidR="00EB17C1" w:rsidRPr="00EE01AC" w:rsidRDefault="00EE01AC" w:rsidP="00EE01AC">
            <w:pPr>
              <w:spacing w:line="360" w:lineRule="auto"/>
              <w:jc w:val="center"/>
            </w:pPr>
            <w:r w:rsidRPr="00EE01AC">
              <w:t>10:30</w:t>
            </w:r>
            <w:r w:rsidR="00EB17C1" w:rsidRPr="00EE01AC">
              <w:t>–</w:t>
            </w:r>
            <w:r w:rsidRPr="00EE01AC">
              <w:t>11:00</w:t>
            </w:r>
          </w:p>
        </w:tc>
        <w:tc>
          <w:tcPr>
            <w:tcW w:w="5709" w:type="dxa"/>
            <w:vAlign w:val="center"/>
          </w:tcPr>
          <w:p w14:paraId="3902AFCF" w14:textId="77777777" w:rsidR="00EB17C1" w:rsidRPr="000115C3" w:rsidRDefault="00EB17C1" w:rsidP="005E74C8">
            <w:pPr>
              <w:spacing w:line="360" w:lineRule="auto"/>
              <w:jc w:val="center"/>
              <w:rPr>
                <w:b/>
                <w:i/>
              </w:rPr>
            </w:pPr>
            <w:r>
              <w:rPr>
                <w:b/>
                <w:i/>
              </w:rPr>
              <w:t>A z</w:t>
            </w:r>
            <w:r w:rsidRPr="000115C3">
              <w:rPr>
                <w:b/>
                <w:i/>
              </w:rPr>
              <w:t>sűri értekezése</w:t>
            </w:r>
          </w:p>
        </w:tc>
      </w:tr>
      <w:tr w:rsidR="00EB17C1" w14:paraId="76B56BC2" w14:textId="77777777" w:rsidTr="004F39E9">
        <w:trPr>
          <w:trHeight w:val="711"/>
        </w:trPr>
        <w:tc>
          <w:tcPr>
            <w:tcW w:w="3009" w:type="dxa"/>
            <w:vAlign w:val="center"/>
          </w:tcPr>
          <w:p w14:paraId="52DE436E" w14:textId="5100FBF7" w:rsidR="00EB17C1" w:rsidRPr="00EE01AC" w:rsidRDefault="00EE01AC" w:rsidP="004F39E9">
            <w:pPr>
              <w:spacing w:line="360" w:lineRule="auto"/>
              <w:jc w:val="center"/>
            </w:pPr>
            <w:r w:rsidRPr="00EE01AC">
              <w:t>11:15</w:t>
            </w:r>
          </w:p>
        </w:tc>
        <w:tc>
          <w:tcPr>
            <w:tcW w:w="5709" w:type="dxa"/>
            <w:vAlign w:val="center"/>
          </w:tcPr>
          <w:p w14:paraId="3380B514" w14:textId="77777777" w:rsidR="00C63951" w:rsidRDefault="00EB17C1" w:rsidP="00C63951">
            <w:pPr>
              <w:spacing w:line="360" w:lineRule="auto"/>
              <w:jc w:val="center"/>
              <w:rPr>
                <w:b/>
                <w:i/>
              </w:rPr>
            </w:pPr>
            <w:r w:rsidRPr="000115C3">
              <w:rPr>
                <w:b/>
                <w:i/>
              </w:rPr>
              <w:t>Ünnepélyes eredményhirdetés</w:t>
            </w:r>
          </w:p>
          <w:p w14:paraId="35C0EB64" w14:textId="70508CAA" w:rsidR="008D7E7E" w:rsidRDefault="008D7E7E" w:rsidP="008D7E7E">
            <w:pPr>
              <w:spacing w:line="360" w:lineRule="auto"/>
              <w:jc w:val="center"/>
              <w:rPr>
                <w:b/>
                <w:i/>
              </w:rPr>
            </w:pPr>
            <w:r>
              <w:rPr>
                <w:b/>
                <w:i/>
              </w:rPr>
              <w:t>A konferenciát zárja és az ajándékokat átadja Sárdi Péter, a Kaposvár–Somogy Megyei Tehetségsegítő Tanács Egyesület elnöke</w:t>
            </w:r>
          </w:p>
          <w:p w14:paraId="33CDBC16" w14:textId="45131C5E" w:rsidR="008D7E7E" w:rsidRPr="000115C3" w:rsidRDefault="008D7E7E" w:rsidP="00C63951">
            <w:pPr>
              <w:spacing w:line="360" w:lineRule="auto"/>
              <w:jc w:val="center"/>
              <w:rPr>
                <w:b/>
                <w:i/>
              </w:rPr>
            </w:pPr>
          </w:p>
        </w:tc>
      </w:tr>
    </w:tbl>
    <w:p w14:paraId="28F3F487" w14:textId="77777777" w:rsidR="00660327" w:rsidRDefault="00660327" w:rsidP="00152AB8">
      <w:pPr>
        <w:rPr>
          <w:color w:val="FF0000"/>
          <w:sz w:val="48"/>
          <w:szCs w:val="48"/>
        </w:rPr>
      </w:pPr>
    </w:p>
    <w:p w14:paraId="22732E26" w14:textId="77777777" w:rsidR="00A650C7" w:rsidRDefault="00A650C7" w:rsidP="00152AB8">
      <w:pPr>
        <w:rPr>
          <w:color w:val="FF0000"/>
          <w:sz w:val="48"/>
          <w:szCs w:val="48"/>
        </w:rPr>
      </w:pPr>
    </w:p>
    <w:p w14:paraId="37BE20C0" w14:textId="77777777" w:rsidR="00A650C7" w:rsidRDefault="00A650C7" w:rsidP="00152AB8">
      <w:pPr>
        <w:rPr>
          <w:color w:val="FF0000"/>
          <w:sz w:val="48"/>
          <w:szCs w:val="48"/>
        </w:rPr>
      </w:pPr>
    </w:p>
    <w:p w14:paraId="13FB4164" w14:textId="77777777" w:rsidR="00A650C7" w:rsidRDefault="00A650C7" w:rsidP="00152AB8">
      <w:pPr>
        <w:rPr>
          <w:color w:val="FF0000"/>
          <w:sz w:val="48"/>
          <w:szCs w:val="48"/>
        </w:rPr>
      </w:pPr>
    </w:p>
    <w:p w14:paraId="63C07742" w14:textId="77777777" w:rsidR="00970B4F" w:rsidRDefault="00970B4F" w:rsidP="00152AB8">
      <w:pPr>
        <w:rPr>
          <w:color w:val="FF0000"/>
          <w:sz w:val="48"/>
          <w:szCs w:val="48"/>
        </w:rPr>
      </w:pPr>
    </w:p>
    <w:p w14:paraId="2C135C35" w14:textId="5D2BB6D2" w:rsidR="0018290D" w:rsidRPr="004C67C3" w:rsidRDefault="005E74C8" w:rsidP="004C67C3">
      <w:pPr>
        <w:jc w:val="center"/>
        <w:rPr>
          <w:b/>
          <w:i/>
          <w:color w:val="0070C0"/>
          <w:sz w:val="40"/>
          <w:szCs w:val="40"/>
        </w:rPr>
      </w:pPr>
      <w:r w:rsidRPr="00783B35">
        <w:rPr>
          <w:b/>
          <w:i/>
          <w:color w:val="0070C0"/>
          <w:sz w:val="40"/>
          <w:szCs w:val="40"/>
        </w:rPr>
        <w:lastRenderedPageBreak/>
        <w:t>V</w:t>
      </w:r>
      <w:r w:rsidR="00EB04CE">
        <w:rPr>
          <w:b/>
          <w:i/>
          <w:color w:val="0070C0"/>
          <w:sz w:val="40"/>
          <w:szCs w:val="40"/>
        </w:rPr>
        <w:t>I</w:t>
      </w:r>
      <w:r w:rsidR="00C63951">
        <w:rPr>
          <w:b/>
          <w:i/>
          <w:color w:val="0070C0"/>
          <w:sz w:val="40"/>
          <w:szCs w:val="40"/>
        </w:rPr>
        <w:t>I</w:t>
      </w:r>
      <w:r w:rsidR="0018290D" w:rsidRPr="00783B35">
        <w:rPr>
          <w:b/>
          <w:i/>
          <w:color w:val="0070C0"/>
          <w:sz w:val="40"/>
          <w:szCs w:val="40"/>
        </w:rPr>
        <w:t>. DUNÁNTÚLI MANDULAFA</w:t>
      </w:r>
    </w:p>
    <w:p w14:paraId="7DC53597" w14:textId="77777777" w:rsidR="0018290D" w:rsidRPr="008F1F51" w:rsidRDefault="0018290D" w:rsidP="0018290D">
      <w:pPr>
        <w:jc w:val="center"/>
        <w:rPr>
          <w:b/>
          <w:i/>
          <w:sz w:val="20"/>
          <w:szCs w:val="20"/>
          <w:u w:val="single"/>
        </w:rPr>
      </w:pPr>
    </w:p>
    <w:p w14:paraId="24C1410E" w14:textId="31C6A2AA" w:rsidR="0018290D" w:rsidRPr="00431CF5" w:rsidRDefault="00783B35" w:rsidP="00431CF5">
      <w:pPr>
        <w:pStyle w:val="Listaszerbekezds"/>
        <w:jc w:val="center"/>
        <w:rPr>
          <w:b/>
          <w:iCs/>
          <w:sz w:val="28"/>
          <w:szCs w:val="28"/>
        </w:rPr>
      </w:pPr>
      <w:r w:rsidRPr="00C626DD">
        <w:rPr>
          <w:b/>
          <w:iCs/>
          <w:sz w:val="28"/>
          <w:szCs w:val="28"/>
        </w:rPr>
        <w:t xml:space="preserve">1. </w:t>
      </w:r>
      <w:r w:rsidR="0018290D" w:rsidRPr="00C626DD">
        <w:rPr>
          <w:b/>
          <w:iCs/>
          <w:sz w:val="28"/>
          <w:szCs w:val="28"/>
        </w:rPr>
        <w:t xml:space="preserve">szekció </w:t>
      </w:r>
    </w:p>
    <w:tbl>
      <w:tblPr>
        <w:tblStyle w:val="Rcsostblzat"/>
        <w:tblW w:w="9497" w:type="dxa"/>
        <w:tblInd w:w="137" w:type="dxa"/>
        <w:tblLook w:val="04A0" w:firstRow="1" w:lastRow="0" w:firstColumn="1" w:lastColumn="0" w:noHBand="0" w:noVBand="1"/>
      </w:tblPr>
      <w:tblGrid>
        <w:gridCol w:w="1559"/>
        <w:gridCol w:w="7938"/>
      </w:tblGrid>
      <w:tr w:rsidR="0018290D" w:rsidRPr="00164560" w14:paraId="1D4F4219" w14:textId="77777777" w:rsidTr="00164560">
        <w:trPr>
          <w:trHeight w:val="680"/>
        </w:trPr>
        <w:tc>
          <w:tcPr>
            <w:tcW w:w="1559" w:type="dxa"/>
            <w:vAlign w:val="center"/>
          </w:tcPr>
          <w:p w14:paraId="0BCE36E0" w14:textId="45A9B350" w:rsidR="0018290D" w:rsidRPr="00164560" w:rsidRDefault="003F6AED" w:rsidP="003F6AED">
            <w:pPr>
              <w:spacing w:line="360" w:lineRule="auto"/>
              <w:jc w:val="center"/>
              <w:rPr>
                <w:sz w:val="22"/>
                <w:szCs w:val="22"/>
              </w:rPr>
            </w:pPr>
            <w:r w:rsidRPr="00164560">
              <w:rPr>
                <w:sz w:val="22"/>
                <w:szCs w:val="22"/>
              </w:rPr>
              <w:t>09:15</w:t>
            </w:r>
            <w:r w:rsidR="0018290D" w:rsidRPr="00164560">
              <w:rPr>
                <w:sz w:val="22"/>
                <w:szCs w:val="22"/>
              </w:rPr>
              <w:t>–</w:t>
            </w:r>
            <w:r w:rsidRPr="00164560">
              <w:rPr>
                <w:sz w:val="22"/>
                <w:szCs w:val="22"/>
              </w:rPr>
              <w:t>09:30</w:t>
            </w:r>
          </w:p>
        </w:tc>
        <w:tc>
          <w:tcPr>
            <w:tcW w:w="7938" w:type="dxa"/>
            <w:vAlign w:val="center"/>
          </w:tcPr>
          <w:p w14:paraId="011BDBBD" w14:textId="53E6900D" w:rsidR="00DB1B76" w:rsidRPr="00164560" w:rsidRDefault="00EB04CE" w:rsidP="004F39E9">
            <w:pPr>
              <w:spacing w:line="360" w:lineRule="auto"/>
              <w:jc w:val="center"/>
              <w:rPr>
                <w:b/>
                <w:i/>
                <w:sz w:val="22"/>
                <w:szCs w:val="22"/>
              </w:rPr>
            </w:pPr>
            <w:bookmarkStart w:id="0" w:name="_Hlk104733902"/>
            <w:r w:rsidRPr="00164560">
              <w:rPr>
                <w:b/>
                <w:i/>
                <w:sz w:val="22"/>
                <w:szCs w:val="22"/>
              </w:rPr>
              <w:t>Bubori Sára Alma</w:t>
            </w:r>
            <w:r w:rsidR="0018290D" w:rsidRPr="00164560">
              <w:rPr>
                <w:b/>
                <w:i/>
                <w:sz w:val="22"/>
                <w:szCs w:val="22"/>
              </w:rPr>
              <w:t xml:space="preserve">: </w:t>
            </w:r>
            <w:r w:rsidR="00C63951" w:rsidRPr="00164560">
              <w:rPr>
                <w:b/>
                <w:i/>
                <w:sz w:val="22"/>
                <w:szCs w:val="22"/>
              </w:rPr>
              <w:t>Felmérés a Kaposvári Csokonai Vitéz Mihály Általános Iskola, Gimnázium és Szakgimnázium 10-12 éves tanulóinak COVID-19 védőoltásaival kapcsolatban</w:t>
            </w:r>
          </w:p>
          <w:p w14:paraId="33A2DBA4" w14:textId="77777777" w:rsidR="00431CF5" w:rsidRPr="00164560" w:rsidRDefault="00431CF5" w:rsidP="00431CF5">
            <w:pPr>
              <w:spacing w:line="360" w:lineRule="auto"/>
              <w:jc w:val="center"/>
              <w:rPr>
                <w:i/>
                <w:sz w:val="22"/>
                <w:szCs w:val="22"/>
              </w:rPr>
            </w:pPr>
            <w:r w:rsidRPr="00164560">
              <w:rPr>
                <w:i/>
                <w:sz w:val="22"/>
                <w:szCs w:val="22"/>
              </w:rPr>
              <w:t>Kaposvári Csokonai Vitéz Mihály Általános Iskola és Gimnázium és Szakgimnázium, 4. osztály</w:t>
            </w:r>
          </w:p>
          <w:p w14:paraId="61B9506D" w14:textId="49CBEAD2" w:rsidR="0018290D" w:rsidRPr="00164560" w:rsidRDefault="0018290D" w:rsidP="004F39E9">
            <w:pPr>
              <w:spacing w:line="360" w:lineRule="auto"/>
              <w:jc w:val="center"/>
              <w:rPr>
                <w:i/>
                <w:sz w:val="22"/>
                <w:szCs w:val="22"/>
              </w:rPr>
            </w:pPr>
            <w:r w:rsidRPr="00164560">
              <w:rPr>
                <w:i/>
                <w:sz w:val="22"/>
                <w:szCs w:val="22"/>
              </w:rPr>
              <w:t xml:space="preserve">Felkészítő tanár: </w:t>
            </w:r>
            <w:r w:rsidR="00EB04CE" w:rsidRPr="00164560">
              <w:rPr>
                <w:i/>
                <w:sz w:val="22"/>
                <w:szCs w:val="22"/>
              </w:rPr>
              <w:t>Kovács Gáborné</w:t>
            </w:r>
            <w:bookmarkEnd w:id="0"/>
          </w:p>
        </w:tc>
      </w:tr>
      <w:tr w:rsidR="0018290D" w:rsidRPr="00164560" w14:paraId="4DEEA28E" w14:textId="77777777" w:rsidTr="00164560">
        <w:trPr>
          <w:trHeight w:val="680"/>
        </w:trPr>
        <w:tc>
          <w:tcPr>
            <w:tcW w:w="1559" w:type="dxa"/>
            <w:vAlign w:val="center"/>
          </w:tcPr>
          <w:p w14:paraId="04A788CF" w14:textId="6E0F340A" w:rsidR="0018290D" w:rsidRPr="00164560" w:rsidRDefault="003F6AED" w:rsidP="003F6AED">
            <w:pPr>
              <w:spacing w:line="360" w:lineRule="auto"/>
              <w:jc w:val="center"/>
              <w:rPr>
                <w:sz w:val="22"/>
                <w:szCs w:val="22"/>
              </w:rPr>
            </w:pPr>
            <w:r w:rsidRPr="00164560">
              <w:rPr>
                <w:sz w:val="22"/>
                <w:szCs w:val="22"/>
              </w:rPr>
              <w:t>09:30</w:t>
            </w:r>
            <w:r w:rsidR="0018290D" w:rsidRPr="00164560">
              <w:rPr>
                <w:sz w:val="22"/>
                <w:szCs w:val="22"/>
              </w:rPr>
              <w:t>–</w:t>
            </w:r>
            <w:r w:rsidRPr="00164560">
              <w:rPr>
                <w:sz w:val="22"/>
                <w:szCs w:val="22"/>
              </w:rPr>
              <w:t>09:45</w:t>
            </w:r>
          </w:p>
        </w:tc>
        <w:tc>
          <w:tcPr>
            <w:tcW w:w="7938" w:type="dxa"/>
            <w:vAlign w:val="center"/>
          </w:tcPr>
          <w:p w14:paraId="2A382ADE" w14:textId="74841A04" w:rsidR="00DB1B76" w:rsidRPr="00164560" w:rsidRDefault="00EB04CE" w:rsidP="004F39E9">
            <w:pPr>
              <w:spacing w:line="360" w:lineRule="auto"/>
              <w:jc w:val="center"/>
              <w:rPr>
                <w:b/>
                <w:i/>
                <w:sz w:val="22"/>
                <w:szCs w:val="22"/>
              </w:rPr>
            </w:pPr>
            <w:bookmarkStart w:id="1" w:name="_Hlk85356551"/>
            <w:r w:rsidRPr="00164560">
              <w:rPr>
                <w:b/>
                <w:i/>
                <w:sz w:val="22"/>
                <w:szCs w:val="22"/>
              </w:rPr>
              <w:t>Kiss Lőrinc</w:t>
            </w:r>
            <w:r w:rsidR="0018290D" w:rsidRPr="00164560">
              <w:rPr>
                <w:b/>
                <w:i/>
                <w:sz w:val="22"/>
                <w:szCs w:val="22"/>
              </w:rPr>
              <w:t xml:space="preserve">: </w:t>
            </w:r>
            <w:r w:rsidR="00431CF5" w:rsidRPr="00164560">
              <w:rPr>
                <w:b/>
                <w:i/>
                <w:sz w:val="22"/>
                <w:szCs w:val="22"/>
              </w:rPr>
              <w:t>SNI-s vagyok!</w:t>
            </w:r>
          </w:p>
          <w:p w14:paraId="6300A937" w14:textId="77777777" w:rsidR="00431CF5" w:rsidRPr="00164560" w:rsidRDefault="00431CF5" w:rsidP="00431CF5">
            <w:pPr>
              <w:spacing w:line="360" w:lineRule="auto"/>
              <w:jc w:val="center"/>
              <w:rPr>
                <w:i/>
                <w:sz w:val="22"/>
                <w:szCs w:val="22"/>
              </w:rPr>
            </w:pPr>
            <w:r w:rsidRPr="00164560">
              <w:rPr>
                <w:i/>
                <w:sz w:val="22"/>
                <w:szCs w:val="22"/>
              </w:rPr>
              <w:t>Kaposvári Csokonai Vitéz Mihály Általános Iskola és Gimnázium és Szakgimnázium, 4. osztály</w:t>
            </w:r>
          </w:p>
          <w:p w14:paraId="43812ED6" w14:textId="22A909CB" w:rsidR="0018290D" w:rsidRPr="00164560" w:rsidRDefault="00EB04CE" w:rsidP="00EB04CE">
            <w:pPr>
              <w:spacing w:line="360" w:lineRule="auto"/>
              <w:jc w:val="center"/>
              <w:rPr>
                <w:i/>
                <w:sz w:val="22"/>
                <w:szCs w:val="22"/>
              </w:rPr>
            </w:pPr>
            <w:r w:rsidRPr="00164560">
              <w:rPr>
                <w:i/>
                <w:sz w:val="22"/>
                <w:szCs w:val="22"/>
              </w:rPr>
              <w:t>Felkészítő tanár: Kovács Gáborné</w:t>
            </w:r>
            <w:bookmarkEnd w:id="1"/>
          </w:p>
        </w:tc>
      </w:tr>
      <w:tr w:rsidR="0018290D" w:rsidRPr="00164560" w14:paraId="17685DBC" w14:textId="77777777" w:rsidTr="00164560">
        <w:trPr>
          <w:trHeight w:val="680"/>
        </w:trPr>
        <w:tc>
          <w:tcPr>
            <w:tcW w:w="1559" w:type="dxa"/>
            <w:vAlign w:val="center"/>
          </w:tcPr>
          <w:p w14:paraId="56DF011E" w14:textId="6B607A70" w:rsidR="0018290D" w:rsidRPr="00164560" w:rsidRDefault="003F6AED" w:rsidP="003F6AED">
            <w:pPr>
              <w:spacing w:line="360" w:lineRule="auto"/>
              <w:jc w:val="center"/>
              <w:rPr>
                <w:sz w:val="22"/>
                <w:szCs w:val="22"/>
              </w:rPr>
            </w:pPr>
            <w:r w:rsidRPr="00164560">
              <w:rPr>
                <w:sz w:val="22"/>
                <w:szCs w:val="22"/>
              </w:rPr>
              <w:t>09:45</w:t>
            </w:r>
            <w:r w:rsidR="0018290D" w:rsidRPr="00164560">
              <w:rPr>
                <w:sz w:val="22"/>
                <w:szCs w:val="22"/>
              </w:rPr>
              <w:t>–</w:t>
            </w:r>
            <w:r w:rsidRPr="00164560">
              <w:rPr>
                <w:sz w:val="22"/>
                <w:szCs w:val="22"/>
              </w:rPr>
              <w:t>10:00</w:t>
            </w:r>
          </w:p>
        </w:tc>
        <w:tc>
          <w:tcPr>
            <w:tcW w:w="7938" w:type="dxa"/>
            <w:vAlign w:val="center"/>
          </w:tcPr>
          <w:p w14:paraId="00744D15" w14:textId="05644FC5" w:rsidR="00431CF5" w:rsidRPr="00164560" w:rsidRDefault="00431CF5" w:rsidP="00431CF5">
            <w:pPr>
              <w:spacing w:line="360" w:lineRule="auto"/>
              <w:jc w:val="center"/>
              <w:rPr>
                <w:b/>
                <w:i/>
                <w:sz w:val="22"/>
                <w:szCs w:val="22"/>
              </w:rPr>
            </w:pPr>
            <w:bookmarkStart w:id="2" w:name="_Hlk85356713"/>
            <w:r w:rsidRPr="00164560">
              <w:rPr>
                <w:b/>
                <w:i/>
                <w:sz w:val="22"/>
                <w:szCs w:val="22"/>
              </w:rPr>
              <w:t>Gulyás Péter:</w:t>
            </w:r>
            <w:r w:rsidRPr="00164560">
              <w:rPr>
                <w:sz w:val="22"/>
                <w:szCs w:val="22"/>
              </w:rPr>
              <w:t xml:space="preserve"> </w:t>
            </w:r>
            <w:r w:rsidRPr="00164560">
              <w:rPr>
                <w:b/>
                <w:i/>
                <w:sz w:val="22"/>
                <w:szCs w:val="22"/>
              </w:rPr>
              <w:t>Mit láthatunk az égbolton a csillagokon kívül?</w:t>
            </w:r>
          </w:p>
          <w:p w14:paraId="0F26EA8C" w14:textId="7C2DB48C" w:rsidR="00431CF5" w:rsidRPr="00164560" w:rsidRDefault="00431CF5" w:rsidP="00431CF5">
            <w:pPr>
              <w:spacing w:line="360" w:lineRule="auto"/>
              <w:jc w:val="center"/>
              <w:rPr>
                <w:i/>
                <w:sz w:val="22"/>
                <w:szCs w:val="22"/>
              </w:rPr>
            </w:pPr>
            <w:r w:rsidRPr="00164560">
              <w:rPr>
                <w:i/>
                <w:sz w:val="22"/>
                <w:szCs w:val="22"/>
              </w:rPr>
              <w:t>Kaposvári Csokonai Vitéz Mihály Általános Iskola és Gimnázium és Szakgimnázium, 4. osztály</w:t>
            </w:r>
          </w:p>
          <w:p w14:paraId="0E741C25" w14:textId="0D7BF0D1" w:rsidR="0018290D" w:rsidRPr="00164560" w:rsidRDefault="00EB04CE" w:rsidP="00EB04CE">
            <w:pPr>
              <w:spacing w:line="360" w:lineRule="auto"/>
              <w:jc w:val="center"/>
              <w:rPr>
                <w:i/>
                <w:sz w:val="22"/>
                <w:szCs w:val="22"/>
              </w:rPr>
            </w:pPr>
            <w:r w:rsidRPr="00164560">
              <w:rPr>
                <w:i/>
                <w:sz w:val="22"/>
                <w:szCs w:val="22"/>
              </w:rPr>
              <w:t>Felkészítő tanár: Kovács Gáborné</w:t>
            </w:r>
            <w:bookmarkEnd w:id="2"/>
          </w:p>
        </w:tc>
      </w:tr>
      <w:tr w:rsidR="0018290D" w:rsidRPr="00164560" w14:paraId="47F78508" w14:textId="77777777" w:rsidTr="00164560">
        <w:trPr>
          <w:trHeight w:val="680"/>
        </w:trPr>
        <w:tc>
          <w:tcPr>
            <w:tcW w:w="1559" w:type="dxa"/>
            <w:vAlign w:val="center"/>
          </w:tcPr>
          <w:p w14:paraId="19E0A1CF" w14:textId="0D3DE18B" w:rsidR="0018290D" w:rsidRPr="00164560" w:rsidRDefault="003F6AED" w:rsidP="003F6AED">
            <w:pPr>
              <w:spacing w:line="360" w:lineRule="auto"/>
              <w:jc w:val="center"/>
              <w:rPr>
                <w:sz w:val="22"/>
                <w:szCs w:val="22"/>
              </w:rPr>
            </w:pPr>
            <w:bookmarkStart w:id="3" w:name="_Hlk34579112"/>
            <w:r w:rsidRPr="00164560">
              <w:rPr>
                <w:sz w:val="22"/>
                <w:szCs w:val="22"/>
              </w:rPr>
              <w:t>10:00</w:t>
            </w:r>
            <w:r w:rsidR="0018290D" w:rsidRPr="00164560">
              <w:rPr>
                <w:sz w:val="22"/>
                <w:szCs w:val="22"/>
              </w:rPr>
              <w:t>–</w:t>
            </w:r>
            <w:r w:rsidRPr="00164560">
              <w:rPr>
                <w:sz w:val="22"/>
                <w:szCs w:val="22"/>
              </w:rPr>
              <w:t>10:15</w:t>
            </w:r>
          </w:p>
        </w:tc>
        <w:tc>
          <w:tcPr>
            <w:tcW w:w="7938" w:type="dxa"/>
            <w:vAlign w:val="center"/>
          </w:tcPr>
          <w:p w14:paraId="6CCC98D7" w14:textId="2A54C19E" w:rsidR="00970B4F" w:rsidRPr="00164560" w:rsidRDefault="00EB04CE" w:rsidP="00EB04CE">
            <w:pPr>
              <w:spacing w:line="360" w:lineRule="auto"/>
              <w:jc w:val="center"/>
              <w:rPr>
                <w:b/>
                <w:i/>
                <w:sz w:val="22"/>
                <w:szCs w:val="22"/>
              </w:rPr>
            </w:pPr>
            <w:r w:rsidRPr="00164560">
              <w:rPr>
                <w:b/>
                <w:i/>
                <w:sz w:val="22"/>
                <w:szCs w:val="22"/>
              </w:rPr>
              <w:t>Németh Karola</w:t>
            </w:r>
            <w:r w:rsidR="0018290D" w:rsidRPr="00164560">
              <w:rPr>
                <w:b/>
                <w:i/>
                <w:sz w:val="22"/>
                <w:szCs w:val="22"/>
              </w:rPr>
              <w:t xml:space="preserve">: </w:t>
            </w:r>
            <w:r w:rsidR="00431CF5" w:rsidRPr="00164560">
              <w:rPr>
                <w:b/>
                <w:i/>
                <w:sz w:val="22"/>
                <w:szCs w:val="22"/>
              </w:rPr>
              <w:t>Telihold és az alvás. Felmérés a Kaposvári Csokonai Vitéz Mihály Általános Iskola, Gimnázium és Szakgimnázium 10-12 éves korosztályának körében</w:t>
            </w:r>
          </w:p>
          <w:p w14:paraId="13DC8D56" w14:textId="77777777" w:rsidR="00431CF5" w:rsidRPr="00164560" w:rsidRDefault="00431CF5" w:rsidP="00431CF5">
            <w:pPr>
              <w:spacing w:line="360" w:lineRule="auto"/>
              <w:jc w:val="center"/>
              <w:rPr>
                <w:i/>
                <w:sz w:val="22"/>
                <w:szCs w:val="22"/>
              </w:rPr>
            </w:pPr>
            <w:r w:rsidRPr="00164560">
              <w:rPr>
                <w:i/>
                <w:sz w:val="22"/>
                <w:szCs w:val="22"/>
              </w:rPr>
              <w:t>Kaposvári Csokonai Vitéz Mihály Általános Iskola és Gimnázium és Szakgimnázium, 4. osztály</w:t>
            </w:r>
          </w:p>
          <w:p w14:paraId="0BE4149D" w14:textId="7A1A000A" w:rsidR="0018290D" w:rsidRPr="00164560" w:rsidRDefault="00EB04CE" w:rsidP="00EB04CE">
            <w:pPr>
              <w:spacing w:line="360" w:lineRule="auto"/>
              <w:jc w:val="center"/>
              <w:rPr>
                <w:i/>
                <w:sz w:val="22"/>
                <w:szCs w:val="22"/>
              </w:rPr>
            </w:pPr>
            <w:r w:rsidRPr="00164560">
              <w:rPr>
                <w:i/>
                <w:sz w:val="22"/>
                <w:szCs w:val="22"/>
              </w:rPr>
              <w:t>Felkészítő tanár: Kovács Gáborné</w:t>
            </w:r>
          </w:p>
        </w:tc>
      </w:tr>
      <w:tr w:rsidR="00970B4F" w:rsidRPr="00164560" w14:paraId="1E7B1463" w14:textId="77777777" w:rsidTr="00164560">
        <w:trPr>
          <w:trHeight w:val="680"/>
        </w:trPr>
        <w:tc>
          <w:tcPr>
            <w:tcW w:w="1559" w:type="dxa"/>
            <w:vAlign w:val="center"/>
          </w:tcPr>
          <w:p w14:paraId="4C9C8430" w14:textId="32AB514B" w:rsidR="00970B4F" w:rsidRPr="00164560" w:rsidRDefault="00970B4F" w:rsidP="00970B4F">
            <w:pPr>
              <w:spacing w:line="360" w:lineRule="auto"/>
              <w:jc w:val="center"/>
              <w:rPr>
                <w:sz w:val="22"/>
                <w:szCs w:val="22"/>
              </w:rPr>
            </w:pPr>
            <w:r w:rsidRPr="00164560">
              <w:rPr>
                <w:sz w:val="22"/>
                <w:szCs w:val="22"/>
              </w:rPr>
              <w:t>10:15–10:30</w:t>
            </w:r>
          </w:p>
        </w:tc>
        <w:tc>
          <w:tcPr>
            <w:tcW w:w="7938" w:type="dxa"/>
            <w:vAlign w:val="center"/>
          </w:tcPr>
          <w:p w14:paraId="395E93B3" w14:textId="77777777" w:rsidR="00C63951" w:rsidRPr="00164560" w:rsidRDefault="00970B4F" w:rsidP="00970B4F">
            <w:pPr>
              <w:spacing w:line="360" w:lineRule="auto"/>
              <w:jc w:val="center"/>
              <w:rPr>
                <w:b/>
                <w:i/>
                <w:sz w:val="22"/>
                <w:szCs w:val="22"/>
              </w:rPr>
            </w:pPr>
            <w:bookmarkStart w:id="4" w:name="_Hlk85357117"/>
            <w:r w:rsidRPr="00164560">
              <w:rPr>
                <w:b/>
                <w:i/>
                <w:sz w:val="22"/>
                <w:szCs w:val="22"/>
              </w:rPr>
              <w:t xml:space="preserve">Zahradnyik Emma: </w:t>
            </w:r>
            <w:r w:rsidR="00C63951" w:rsidRPr="00164560">
              <w:rPr>
                <w:b/>
                <w:i/>
                <w:sz w:val="22"/>
                <w:szCs w:val="22"/>
              </w:rPr>
              <w:t>Áldozat – bántalmazó? A gyermekek egymás közti bántalmazásai a Kaposvári Csokonai Vitéz Mihály Általános Iskola, Gimnázium és Szakgimnázium 10-12 éves korosztályában</w:t>
            </w:r>
          </w:p>
          <w:p w14:paraId="28EA2E90" w14:textId="1AB1A065" w:rsidR="00970B4F" w:rsidRPr="00164560" w:rsidRDefault="00970B4F" w:rsidP="00970B4F">
            <w:pPr>
              <w:spacing w:line="360" w:lineRule="auto"/>
              <w:jc w:val="center"/>
              <w:rPr>
                <w:i/>
                <w:sz w:val="22"/>
                <w:szCs w:val="22"/>
              </w:rPr>
            </w:pPr>
            <w:r w:rsidRPr="00164560">
              <w:rPr>
                <w:i/>
                <w:sz w:val="22"/>
                <w:szCs w:val="22"/>
              </w:rPr>
              <w:t>Kaposvári Csokonai Vitéz Mihály Általános Iskola és Gimnázium</w:t>
            </w:r>
            <w:r w:rsidR="00C63951" w:rsidRPr="00164560">
              <w:rPr>
                <w:i/>
                <w:sz w:val="22"/>
                <w:szCs w:val="22"/>
              </w:rPr>
              <w:t xml:space="preserve"> és Szakgimnázium</w:t>
            </w:r>
            <w:r w:rsidRPr="00164560">
              <w:rPr>
                <w:i/>
                <w:sz w:val="22"/>
                <w:szCs w:val="22"/>
              </w:rPr>
              <w:t xml:space="preserve">, </w:t>
            </w:r>
            <w:r w:rsidR="004A3F4D" w:rsidRPr="00164560">
              <w:rPr>
                <w:i/>
                <w:sz w:val="22"/>
                <w:szCs w:val="22"/>
              </w:rPr>
              <w:t>4</w:t>
            </w:r>
            <w:r w:rsidRPr="00164560">
              <w:rPr>
                <w:i/>
                <w:sz w:val="22"/>
                <w:szCs w:val="22"/>
              </w:rPr>
              <w:t>. osztály</w:t>
            </w:r>
          </w:p>
          <w:p w14:paraId="2B88142F" w14:textId="4E443A4C" w:rsidR="00970B4F" w:rsidRPr="00164560" w:rsidRDefault="00970B4F" w:rsidP="00970B4F">
            <w:pPr>
              <w:spacing w:line="360" w:lineRule="auto"/>
              <w:jc w:val="center"/>
              <w:rPr>
                <w:b/>
                <w:i/>
                <w:sz w:val="22"/>
                <w:szCs w:val="22"/>
              </w:rPr>
            </w:pPr>
            <w:r w:rsidRPr="00164560">
              <w:rPr>
                <w:i/>
                <w:sz w:val="22"/>
                <w:szCs w:val="22"/>
              </w:rPr>
              <w:t>Felkészítő tanár: Kovács Gáborné</w:t>
            </w:r>
            <w:bookmarkEnd w:id="4"/>
          </w:p>
        </w:tc>
      </w:tr>
      <w:tr w:rsidR="00164560" w:rsidRPr="00164560" w14:paraId="7A1EA27A" w14:textId="77777777" w:rsidTr="00164560">
        <w:trPr>
          <w:trHeight w:val="680"/>
        </w:trPr>
        <w:tc>
          <w:tcPr>
            <w:tcW w:w="1559" w:type="dxa"/>
            <w:vAlign w:val="center"/>
          </w:tcPr>
          <w:p w14:paraId="0365EAD0" w14:textId="5F362028" w:rsidR="00164560" w:rsidRPr="00164560" w:rsidRDefault="00164560" w:rsidP="00164560">
            <w:pPr>
              <w:spacing w:line="360" w:lineRule="auto"/>
              <w:jc w:val="center"/>
              <w:rPr>
                <w:sz w:val="22"/>
                <w:szCs w:val="22"/>
              </w:rPr>
            </w:pPr>
            <w:r w:rsidRPr="00164560">
              <w:rPr>
                <w:sz w:val="22"/>
                <w:szCs w:val="22"/>
              </w:rPr>
              <w:t>10:30–10:45</w:t>
            </w:r>
          </w:p>
        </w:tc>
        <w:tc>
          <w:tcPr>
            <w:tcW w:w="7938" w:type="dxa"/>
            <w:vAlign w:val="center"/>
          </w:tcPr>
          <w:p w14:paraId="7B806D05" w14:textId="77777777" w:rsidR="00164560" w:rsidRPr="00164560" w:rsidRDefault="00164560" w:rsidP="00164560">
            <w:pPr>
              <w:spacing w:line="360" w:lineRule="auto"/>
              <w:jc w:val="center"/>
              <w:rPr>
                <w:b/>
                <w:i/>
                <w:sz w:val="22"/>
                <w:szCs w:val="22"/>
              </w:rPr>
            </w:pPr>
            <w:r w:rsidRPr="00164560">
              <w:rPr>
                <w:b/>
                <w:i/>
                <w:sz w:val="22"/>
                <w:szCs w:val="22"/>
              </w:rPr>
              <w:t>Koponics Vera: A boldog tehenek nyugdíjba mennek - A nagyüzemi és kisüzemi tejelő szarvasmarha tartás összehasonlítása egy jersey tehenészet példáján</w:t>
            </w:r>
          </w:p>
          <w:p w14:paraId="08E36409" w14:textId="77777777" w:rsidR="00164560" w:rsidRPr="00164560" w:rsidRDefault="00164560" w:rsidP="00164560">
            <w:pPr>
              <w:spacing w:line="360" w:lineRule="auto"/>
              <w:jc w:val="center"/>
              <w:rPr>
                <w:i/>
                <w:sz w:val="22"/>
                <w:szCs w:val="22"/>
              </w:rPr>
            </w:pPr>
            <w:r w:rsidRPr="00164560">
              <w:rPr>
                <w:i/>
                <w:sz w:val="22"/>
                <w:szCs w:val="22"/>
              </w:rPr>
              <w:t>Kárpáti János Általános Iskola, Gyenesdiás, 5. osztály</w:t>
            </w:r>
          </w:p>
          <w:p w14:paraId="77EDD559" w14:textId="168173A1" w:rsidR="00164560" w:rsidRPr="00164560" w:rsidRDefault="00164560" w:rsidP="00164560">
            <w:pPr>
              <w:spacing w:line="360" w:lineRule="auto"/>
              <w:jc w:val="center"/>
              <w:rPr>
                <w:b/>
                <w:i/>
                <w:sz w:val="22"/>
                <w:szCs w:val="22"/>
              </w:rPr>
            </w:pPr>
            <w:r w:rsidRPr="00164560">
              <w:rPr>
                <w:i/>
                <w:sz w:val="22"/>
                <w:szCs w:val="22"/>
              </w:rPr>
              <w:t>Felkészítő tanár: Rákosi Gabriella</w:t>
            </w:r>
          </w:p>
        </w:tc>
      </w:tr>
      <w:bookmarkEnd w:id="3"/>
    </w:tbl>
    <w:p w14:paraId="6CB6C204" w14:textId="77777777" w:rsidR="00617BE5" w:rsidRDefault="00617BE5" w:rsidP="00431CF5">
      <w:pPr>
        <w:jc w:val="center"/>
        <w:rPr>
          <w:b/>
          <w:i/>
          <w:color w:val="0070C0"/>
          <w:sz w:val="40"/>
          <w:szCs w:val="40"/>
        </w:rPr>
      </w:pPr>
    </w:p>
    <w:p w14:paraId="67A70883" w14:textId="08E6C183" w:rsidR="00617BE5" w:rsidRDefault="00617BE5" w:rsidP="00617BE5">
      <w:pPr>
        <w:spacing w:line="360" w:lineRule="auto"/>
        <w:jc w:val="center"/>
        <w:rPr>
          <w:b/>
          <w:i/>
        </w:rPr>
      </w:pPr>
      <w:r w:rsidRPr="00EB04CE">
        <w:rPr>
          <w:b/>
          <w:i/>
        </w:rPr>
        <w:t>Bubori Sára Alma</w:t>
      </w:r>
    </w:p>
    <w:p w14:paraId="3F07E502" w14:textId="77777777" w:rsidR="00617BE5" w:rsidRDefault="00617BE5" w:rsidP="00617BE5">
      <w:pPr>
        <w:spacing w:line="360" w:lineRule="auto"/>
        <w:jc w:val="center"/>
        <w:rPr>
          <w:i/>
        </w:rPr>
      </w:pPr>
      <w:r w:rsidRPr="00EB04CE">
        <w:rPr>
          <w:i/>
        </w:rPr>
        <w:t>Kaposvári Csokonai Vitéz Mihály Általános Iskola és Gimnázium</w:t>
      </w:r>
      <w:r>
        <w:rPr>
          <w:i/>
        </w:rPr>
        <w:t xml:space="preserve"> és Szakgimnázium, 4</w:t>
      </w:r>
      <w:r w:rsidRPr="00EB04CE">
        <w:rPr>
          <w:i/>
        </w:rPr>
        <w:t>. osztály</w:t>
      </w:r>
    </w:p>
    <w:p w14:paraId="179A6BED" w14:textId="77777777" w:rsidR="00617BE5" w:rsidRDefault="00617BE5" w:rsidP="00617BE5">
      <w:pPr>
        <w:spacing w:line="360" w:lineRule="auto"/>
        <w:jc w:val="center"/>
        <w:rPr>
          <w:b/>
          <w:i/>
        </w:rPr>
      </w:pPr>
    </w:p>
    <w:p w14:paraId="409CF823" w14:textId="09CBB9E4" w:rsidR="00617BE5" w:rsidRDefault="00617BE5" w:rsidP="00617BE5">
      <w:pPr>
        <w:spacing w:line="360" w:lineRule="auto"/>
        <w:jc w:val="center"/>
        <w:rPr>
          <w:b/>
          <w:i/>
        </w:rPr>
      </w:pPr>
      <w:r w:rsidRPr="00C63951">
        <w:rPr>
          <w:b/>
          <w:i/>
        </w:rPr>
        <w:t>Felmérés a Kaposvári Csokonai Vitéz Mihály Általános Iskola, Gimnázium és Szakgimnázium 10-12 éves tanulóinak COVID-19 védőoltásaival kapcsolatban</w:t>
      </w:r>
    </w:p>
    <w:p w14:paraId="0B7E4DA2" w14:textId="77777777" w:rsidR="00617BE5" w:rsidRDefault="00617BE5" w:rsidP="00617BE5">
      <w:pPr>
        <w:spacing w:after="200" w:line="276" w:lineRule="auto"/>
        <w:jc w:val="center"/>
        <w:rPr>
          <w:i/>
        </w:rPr>
      </w:pPr>
      <w:r w:rsidRPr="003D585C">
        <w:rPr>
          <w:i/>
        </w:rPr>
        <w:t xml:space="preserve">Felkészítő tanár: </w:t>
      </w:r>
      <w:r w:rsidRPr="00EB04CE">
        <w:rPr>
          <w:i/>
        </w:rPr>
        <w:t>Kovács Gáborné</w:t>
      </w:r>
    </w:p>
    <w:p w14:paraId="1BE138D1" w14:textId="77777777" w:rsidR="00617BE5" w:rsidRPr="0064341A" w:rsidRDefault="00617BE5" w:rsidP="00617BE5">
      <w:pPr>
        <w:spacing w:line="360" w:lineRule="auto"/>
        <w:ind w:firstLine="709"/>
        <w:jc w:val="both"/>
      </w:pPr>
      <w:r w:rsidRPr="0064341A">
        <w:t>Dolgozatomat két részből építettem fel, az interneten kutakodtam a témával kapcsolatban. Sok érdekes cikket olvastam. Interjút készítettem Dr. Bálint Tímea gyermekorvossal. Személyes találkozásra nem került sor, mert a doktornő nagyon elfoglalt volt, a 4. hullám közepén készült az interjú. Emailben küldtem el neki a kérdéseimet és ugyanúgy kaptam vissza. A doktornő elmondta, hogy nagyon fontos, hogy beoltassuk magunk a vírus ellen, mert sokkal kevesebb szövődmény lehet az oltástól, mint ha elkapjuk a vírust. Neki eddig csak karfájdalomról van tudomása, ami az oltás mellékhatása. 5-11 éves korú gyerekeknek 2, 12-18 éves gyerekeknek 3 védőoltást javasol.</w:t>
      </w:r>
    </w:p>
    <w:p w14:paraId="2A4D6738" w14:textId="77777777" w:rsidR="00617BE5" w:rsidRPr="0064341A" w:rsidRDefault="00617BE5" w:rsidP="00617BE5">
      <w:pPr>
        <w:spacing w:line="360" w:lineRule="auto"/>
        <w:jc w:val="both"/>
      </w:pPr>
      <w:r w:rsidRPr="0064341A">
        <w:t>Kérdőívet készítettem, amely 7 kérdést tartalmazott. Google Űrlapot készítettem a felkészítőm segítségével.</w:t>
      </w:r>
    </w:p>
    <w:p w14:paraId="767D9925" w14:textId="77777777" w:rsidR="00617BE5" w:rsidRPr="0064341A" w:rsidRDefault="00617BE5" w:rsidP="00617BE5">
      <w:pPr>
        <w:spacing w:line="360" w:lineRule="auto"/>
        <w:ind w:firstLine="709"/>
        <w:jc w:val="both"/>
      </w:pPr>
      <w:r w:rsidRPr="0064341A">
        <w:t>Hipotéziseket állítot</w:t>
      </w:r>
      <w:r>
        <w:t xml:space="preserve">tam, melyből három igaz volt, 2 </w:t>
      </w:r>
      <w:r w:rsidRPr="0064341A">
        <w:t xml:space="preserve">pedig nem nyert igazolást. Én már megkaptam </w:t>
      </w:r>
      <w:r>
        <w:t>két védőoltást és feltételeztem,</w:t>
      </w:r>
      <w:r w:rsidRPr="0064341A">
        <w:t xml:space="preserve"> hogy iskolástársaim sokkal többen vannak beoltva. Azt gondoltam, hogy a lányok vannak többségben a beoltott gyerekek közül. Valószínű, hogy azért van kevesebb kislány, mert egy cikkben azt olvastam, hogy felmerült az az álhír, hogy meddőséget okozhat</w:t>
      </w:r>
      <w:r>
        <w:t xml:space="preserve"> az oltás</w:t>
      </w:r>
      <w:r w:rsidRPr="0064341A">
        <w:t>. Komoly szövődmények a gyerekek körében nem fordult elő, a gyermekorvos sem hallott a betegei közül ilyet.</w:t>
      </w:r>
    </w:p>
    <w:p w14:paraId="4B691D6C" w14:textId="77777777" w:rsidR="00617BE5" w:rsidRPr="00AC6B7F" w:rsidRDefault="00617BE5" w:rsidP="00617BE5">
      <w:pPr>
        <w:spacing w:line="360" w:lineRule="auto"/>
        <w:ind w:firstLine="709"/>
        <w:jc w:val="both"/>
      </w:pPr>
      <w:r w:rsidRPr="0064341A">
        <w:t>Úgy gondolom, hogy nagyon nehéz döntés a szülők számára. Ha beoltatja a gyermekét lehet, hogy komoly szövődmények lehetnek utána. Hiszen nagyon ritkán szívizom-gyulladást is okozh</w:t>
      </w:r>
      <w:r>
        <w:t xml:space="preserve">at. Ha nem oltatja be, </w:t>
      </w:r>
      <w:r w:rsidRPr="0064341A">
        <w:t>elkapja a vírust komoly veszélynek teheti ki gyermekét. Sajnos a tanulásban is hátrányban vannak azok a gyerekek, akik nincsnek beoltva. Ha közvetlen környezetü</w:t>
      </w:r>
      <w:r>
        <w:t>kben valaki Covid beteg lesz,</w:t>
      </w:r>
      <w:r w:rsidRPr="0064341A">
        <w:t xml:space="preserve"> haza kell menniük karanténba. Azok a gyerekek, akik </w:t>
      </w:r>
      <w:r w:rsidRPr="0064341A">
        <w:lastRenderedPageBreak/>
        <w:t>oltottak mehetnek iskolába. Így otthon nem tudnak úgy tanulni, mintha iskolában lennének, lemaradnak.</w:t>
      </w:r>
    </w:p>
    <w:p w14:paraId="1A9A912D" w14:textId="77777777" w:rsidR="00617BE5" w:rsidRPr="00E4291C" w:rsidRDefault="00617BE5" w:rsidP="00617BE5">
      <w:pPr>
        <w:spacing w:line="360" w:lineRule="auto"/>
        <w:ind w:firstLine="709"/>
        <w:jc w:val="both"/>
      </w:pPr>
      <w:r w:rsidRPr="0064341A">
        <w:t>Munkámat hasznosnak t</w:t>
      </w:r>
      <w:r>
        <w:t>artom, de nem lezártnak. Tovább lehetne kutakodni a témában.</w:t>
      </w:r>
      <w:r w:rsidRPr="0064341A">
        <w:t xml:space="preserve"> Több gondolat megfogalmazódott már bennem a következő évi munkámról. Érdemes lenne megtudni, hogy a 12-18 éves korosztálynak milyen az oltási aránya. Többször</w:t>
      </w:r>
      <w:r>
        <w:t xml:space="preserve"> hallottam a következő szót: post-covid, ami a </w:t>
      </w:r>
      <w:r w:rsidRPr="0064341A">
        <w:t>betegségen átesett emberek egy részére jellemző.</w:t>
      </w:r>
      <w:r>
        <w:t xml:space="preserve"> Érdekes téma lehet, hogy ez a c</w:t>
      </w:r>
      <w:r w:rsidRPr="0064341A">
        <w:t>o</w:t>
      </w:r>
      <w:r>
        <w:t>v</w:t>
      </w:r>
      <w:r w:rsidRPr="0064341A">
        <w:t>id betegségből felgyógyult gyerekekre jellemző-e?</w:t>
      </w:r>
    </w:p>
    <w:p w14:paraId="09F82BCE" w14:textId="77777777" w:rsidR="00617BE5" w:rsidRDefault="00617BE5" w:rsidP="00617BE5">
      <w:pPr>
        <w:spacing w:after="200" w:line="276" w:lineRule="auto"/>
        <w:jc w:val="center"/>
        <w:rPr>
          <w:b/>
          <w:i/>
          <w:color w:val="0070C0"/>
          <w:sz w:val="40"/>
          <w:szCs w:val="40"/>
        </w:rPr>
      </w:pPr>
    </w:p>
    <w:p w14:paraId="0FEA15FE" w14:textId="77777777" w:rsidR="00617BE5" w:rsidRDefault="00617BE5">
      <w:pPr>
        <w:spacing w:after="200" w:line="276" w:lineRule="auto"/>
        <w:rPr>
          <w:b/>
          <w:i/>
          <w:color w:val="0070C0"/>
          <w:sz w:val="40"/>
          <w:szCs w:val="40"/>
        </w:rPr>
      </w:pPr>
      <w:r>
        <w:rPr>
          <w:b/>
          <w:i/>
          <w:color w:val="0070C0"/>
          <w:sz w:val="40"/>
          <w:szCs w:val="40"/>
        </w:rPr>
        <w:br w:type="page"/>
      </w:r>
    </w:p>
    <w:p w14:paraId="06C1EAFC" w14:textId="4D47E367" w:rsidR="00686EB3" w:rsidRDefault="00686EB3" w:rsidP="00686EB3">
      <w:pPr>
        <w:spacing w:line="360" w:lineRule="auto"/>
        <w:jc w:val="center"/>
        <w:rPr>
          <w:b/>
          <w:i/>
        </w:rPr>
      </w:pPr>
      <w:r w:rsidRPr="00EB04CE">
        <w:rPr>
          <w:b/>
          <w:i/>
        </w:rPr>
        <w:lastRenderedPageBreak/>
        <w:t>Kiss Lőrinc</w:t>
      </w:r>
    </w:p>
    <w:p w14:paraId="297C16D9" w14:textId="081BBC17" w:rsidR="00686EB3" w:rsidRPr="002061E1" w:rsidRDefault="00686EB3" w:rsidP="002061E1">
      <w:pPr>
        <w:spacing w:line="360" w:lineRule="auto"/>
        <w:jc w:val="center"/>
        <w:rPr>
          <w:i/>
        </w:rPr>
      </w:pPr>
      <w:r w:rsidRPr="00EB04CE">
        <w:rPr>
          <w:i/>
        </w:rPr>
        <w:t>Kaposvári Csokonai Vitéz Mihály Általános Iskola és Gimnázium</w:t>
      </w:r>
      <w:r>
        <w:rPr>
          <w:i/>
        </w:rPr>
        <w:t xml:space="preserve"> és Szakgimnázium, 4</w:t>
      </w:r>
      <w:r w:rsidRPr="00EB04CE">
        <w:rPr>
          <w:i/>
        </w:rPr>
        <w:t>. osztály</w:t>
      </w:r>
    </w:p>
    <w:p w14:paraId="7EA1679D" w14:textId="1110F2FD" w:rsidR="00686EB3" w:rsidRDefault="00686EB3" w:rsidP="00686EB3">
      <w:pPr>
        <w:spacing w:line="360" w:lineRule="auto"/>
        <w:jc w:val="center"/>
        <w:rPr>
          <w:i/>
        </w:rPr>
      </w:pPr>
      <w:r w:rsidRPr="00431CF5">
        <w:rPr>
          <w:b/>
          <w:i/>
        </w:rPr>
        <w:t>SNI-s vagyok!</w:t>
      </w:r>
    </w:p>
    <w:p w14:paraId="7C4A2AB5" w14:textId="77777777" w:rsidR="00686EB3" w:rsidRDefault="00686EB3" w:rsidP="00686EB3">
      <w:pPr>
        <w:spacing w:after="200" w:line="276" w:lineRule="auto"/>
        <w:jc w:val="center"/>
        <w:rPr>
          <w:b/>
          <w:i/>
          <w:color w:val="0070C0"/>
          <w:sz w:val="40"/>
          <w:szCs w:val="40"/>
        </w:rPr>
      </w:pPr>
      <w:r w:rsidRPr="003D585C">
        <w:rPr>
          <w:i/>
        </w:rPr>
        <w:t xml:space="preserve">Felkészítő tanár: </w:t>
      </w:r>
      <w:r w:rsidRPr="00EB04CE">
        <w:rPr>
          <w:i/>
        </w:rPr>
        <w:t>Kovács Gáborné</w:t>
      </w:r>
      <w:r>
        <w:rPr>
          <w:b/>
          <w:i/>
          <w:color w:val="0070C0"/>
          <w:sz w:val="40"/>
          <w:szCs w:val="40"/>
        </w:rPr>
        <w:t xml:space="preserve"> </w:t>
      </w:r>
    </w:p>
    <w:p w14:paraId="4E67A9AD" w14:textId="77777777" w:rsidR="00686EB3" w:rsidRDefault="00686EB3" w:rsidP="00686EB3">
      <w:pPr>
        <w:spacing w:line="360" w:lineRule="auto"/>
        <w:ind w:firstLine="709"/>
        <w:jc w:val="both"/>
      </w:pPr>
      <w:r>
        <w:t xml:space="preserve">A közelmúltban kiderült, hogy sajátos nevelési igényű, azaz SNI-s vagyok. Kíváncsi voltam arra, hogy születésem körülményei összefüggésben vannak-e azzal, hogy ezt a véleményt kaptam a szakértői bizottságtól. </w:t>
      </w:r>
    </w:p>
    <w:p w14:paraId="79E542E9" w14:textId="2F6F7570" w:rsidR="00686EB3" w:rsidRDefault="00686EB3" w:rsidP="002061E1">
      <w:pPr>
        <w:spacing w:line="360" w:lineRule="auto"/>
        <w:ind w:firstLine="709"/>
        <w:jc w:val="both"/>
      </w:pPr>
      <w:r>
        <w:t>Munkámat három részből építettem fel. Először beszélgettem Csendes Bernadettel a sajátos nevelési igényű tanulók és az én korai mozgásterápiámról. A második részben interjút készítettem Gyulainé Szili Máriával, aki az iskolában a fejlesztő tanárom és az osztályfőnököm is. A harmadik részben pedig megkérdeztem a szülés körülményeiről azokat a szülőket</w:t>
      </w:r>
      <w:r w:rsidR="002061E1">
        <w:t>,</w:t>
      </w:r>
      <w:r>
        <w:t xml:space="preserve"> akiknek SNI-s gyermekük van.  Hipotéziseket állítottam, utána feldolgoztam a kérdőíveket, melyeket diagramon ábrázoltam. A feltételezések közül egy teljesen igaznak, egy részben igaznak, kettő pedig nem igazolódott.</w:t>
      </w:r>
    </w:p>
    <w:p w14:paraId="6B44E884" w14:textId="77777777" w:rsidR="00686EB3" w:rsidRDefault="00686EB3" w:rsidP="002061E1">
      <w:pPr>
        <w:spacing w:line="360" w:lineRule="auto"/>
        <w:ind w:firstLine="709"/>
        <w:jc w:val="both"/>
      </w:pPr>
      <w:r>
        <w:t>Az SNI-s gyerekek közül többre jellemző, hogy oxigénhiány keletkezett a születésükkor. A megkérdezett édesanyák közel fele császármetszéssel hozta gyermekét világra. Előfordul, hogy édesanyja valamilyen betegséggel küszködött. Ilyen volt leginkább a magas vérnyomás és a cukorbetegség. Ahogy Gyulainé Szili Mária is elmondta, ez a probléma lehet, hogy genetikusan is örökölhető, több esetben előfordul, hogy testvérek is SNI-s gyermekké válnak. Nekünk, sajátos nevelést igénylő gyerekeknek is megvan a lehetőségünk, hogy fejlődjünk, hiszen a törvény heti 3 órát ír elő a fejlesztésünkre. Lehetőségünk van arra, hogy hosszabb ideig írjunk dolgozatot, írásbeli felelet helyett szóban feleljünk, segédeszközt használjunk.</w:t>
      </w:r>
    </w:p>
    <w:p w14:paraId="4D99042B" w14:textId="77777777" w:rsidR="00686EB3" w:rsidRPr="0095392C" w:rsidRDefault="00686EB3" w:rsidP="002061E1">
      <w:pPr>
        <w:spacing w:line="360" w:lineRule="auto"/>
        <w:ind w:firstLine="709"/>
        <w:jc w:val="both"/>
      </w:pPr>
      <w:r>
        <w:t>Úgy gondolom, hogy én is lehetek okos a tanulásban, csak figyelembe kell venni azokat a problémákat, amivel együtt kell élnem, így a normál tanulású gyerekekhez hasonlóan teljes, értékes életet élhetek.</w:t>
      </w:r>
    </w:p>
    <w:p w14:paraId="0241B4F9" w14:textId="77777777" w:rsidR="00686EB3" w:rsidRDefault="00686EB3" w:rsidP="002061E1">
      <w:pPr>
        <w:spacing w:line="360" w:lineRule="auto"/>
        <w:ind w:firstLine="709"/>
        <w:jc w:val="both"/>
      </w:pPr>
      <w:r>
        <w:t>Munkám megírását hasznosnak tartom. Már nem félek a három nagy nyomtatott betűtől: SNI. A kutatás közben felmerült bennem egy újabb téma lehetősége. Kíváncsi vagyok, hogy felsőoktatásban végeztek-e sajátos nevelési igényű emberek, lettek-e belőlük kutatók, felfedezők.</w:t>
      </w:r>
    </w:p>
    <w:p w14:paraId="19BD80C9" w14:textId="295A6BE5" w:rsidR="00686EB3" w:rsidRDefault="00686EB3" w:rsidP="00686EB3">
      <w:pPr>
        <w:spacing w:line="360" w:lineRule="auto"/>
        <w:jc w:val="center"/>
        <w:rPr>
          <w:b/>
          <w:i/>
        </w:rPr>
      </w:pPr>
      <w:r w:rsidRPr="00431CF5">
        <w:rPr>
          <w:b/>
          <w:i/>
        </w:rPr>
        <w:lastRenderedPageBreak/>
        <w:t>Gulyás Péter</w:t>
      </w:r>
      <w:r>
        <w:t xml:space="preserve"> </w:t>
      </w:r>
    </w:p>
    <w:p w14:paraId="160254F9" w14:textId="0CE9EFF5" w:rsidR="00686EB3" w:rsidRDefault="00686EB3" w:rsidP="00686EB3">
      <w:pPr>
        <w:spacing w:line="360" w:lineRule="auto"/>
        <w:jc w:val="center"/>
        <w:rPr>
          <w:i/>
        </w:rPr>
      </w:pPr>
      <w:r w:rsidRPr="00EB04CE">
        <w:rPr>
          <w:i/>
        </w:rPr>
        <w:t>Kaposvári Csokonai Vitéz Mihály Általános Iskola és Gimnázium</w:t>
      </w:r>
      <w:r>
        <w:rPr>
          <w:i/>
        </w:rPr>
        <w:t xml:space="preserve"> és Szakgimnázium, 4</w:t>
      </w:r>
      <w:r w:rsidRPr="00EB04CE">
        <w:rPr>
          <w:i/>
        </w:rPr>
        <w:t>. osztály</w:t>
      </w:r>
    </w:p>
    <w:p w14:paraId="05A75396" w14:textId="7F3E6333" w:rsidR="00686EB3" w:rsidRDefault="00686EB3" w:rsidP="00686EB3">
      <w:pPr>
        <w:spacing w:line="360" w:lineRule="auto"/>
        <w:jc w:val="center"/>
        <w:rPr>
          <w:i/>
        </w:rPr>
      </w:pPr>
      <w:r w:rsidRPr="00431CF5">
        <w:rPr>
          <w:b/>
          <w:i/>
        </w:rPr>
        <w:t>Mit láthatunk az égbolton a csillagokon kívül?</w:t>
      </w:r>
    </w:p>
    <w:p w14:paraId="57CAF2D1" w14:textId="77777777" w:rsidR="00686EB3" w:rsidRDefault="00686EB3" w:rsidP="00686EB3">
      <w:pPr>
        <w:spacing w:after="200" w:line="276" w:lineRule="auto"/>
        <w:jc w:val="center"/>
        <w:rPr>
          <w:b/>
          <w:i/>
          <w:color w:val="0070C0"/>
          <w:sz w:val="40"/>
          <w:szCs w:val="40"/>
        </w:rPr>
      </w:pPr>
      <w:r w:rsidRPr="003D585C">
        <w:rPr>
          <w:i/>
        </w:rPr>
        <w:t xml:space="preserve">Felkészítő tanár: </w:t>
      </w:r>
      <w:r w:rsidRPr="00EB04CE">
        <w:rPr>
          <w:i/>
        </w:rPr>
        <w:t>Kovács Gáborné</w:t>
      </w:r>
      <w:r>
        <w:rPr>
          <w:b/>
          <w:i/>
          <w:color w:val="0070C0"/>
          <w:sz w:val="40"/>
          <w:szCs w:val="40"/>
        </w:rPr>
        <w:t xml:space="preserve"> </w:t>
      </w:r>
    </w:p>
    <w:p w14:paraId="22667E5B" w14:textId="77777777" w:rsidR="00D264B7" w:rsidRDefault="00D264B7" w:rsidP="00D264B7">
      <w:pPr>
        <w:spacing w:line="360" w:lineRule="auto"/>
        <w:ind w:firstLine="709"/>
        <w:jc w:val="both"/>
      </w:pPr>
      <w:r>
        <w:t>Évek óta foglalkoztat a gondolat, hogy élnek-e a Földön kívül más bolygón is emberek, vagy megtalálható-e az élet jelei.</w:t>
      </w:r>
    </w:p>
    <w:p w14:paraId="510A1B43" w14:textId="3C8EDEA7" w:rsidR="00D264B7" w:rsidRDefault="00D264B7" w:rsidP="00D264B7">
      <w:pPr>
        <w:spacing w:line="360" w:lineRule="auto"/>
        <w:ind w:firstLine="709"/>
        <w:jc w:val="both"/>
      </w:pPr>
      <w:r>
        <w:t>Nagyon sok videót néztem a YouTube-csatornán a témával kapcsolatban. Kedvenc filmem az E.T., de nagyon tetszett a Földönkívüliek Alaszkában című sorozat is. A szórakoztató filmeken kívül dokumentumfilmeket is néztem, melyek közül a kedvencem: Amit a földönkívülikről tudni lehet.</w:t>
      </w:r>
    </w:p>
    <w:p w14:paraId="0BC4A7A5" w14:textId="77777777" w:rsidR="00D264B7" w:rsidRDefault="00D264B7" w:rsidP="00D264B7">
      <w:pPr>
        <w:spacing w:line="360" w:lineRule="auto"/>
        <w:ind w:firstLine="709"/>
        <w:jc w:val="both"/>
      </w:pPr>
      <w:r>
        <w:t>Megtudtam, hogy iskolám is valamilyen szinten kapcsolatban van a témával. Volt tanítónk édesapjának, Knoll Gyulának volt személyes kapcsolata földönkívüliekkel többször is. Katonai repülőgépen repült és élményeit online interjún osztotta meg velem. Kíváncsi voltam egy csillagász véleményére is, ezért időpont egyeztetés után felkerestem a Zselici Csillagpark vezetőjét, Dr. Mosoni Lászlót, aki szintén itt tanult általános iskolában.</w:t>
      </w:r>
    </w:p>
    <w:p w14:paraId="1260114D" w14:textId="77777777" w:rsidR="00D264B7" w:rsidRDefault="00D264B7" w:rsidP="00D264B7">
      <w:pPr>
        <w:spacing w:line="360" w:lineRule="auto"/>
        <w:ind w:firstLine="709"/>
        <w:jc w:val="both"/>
      </w:pPr>
      <w:r>
        <w:t>Knoll Gyula nyugalmazott repülőezredes 91 éves, jó egészséget élvez, de nem mertük megkockáztatni a személyes találkozást a vírushelyzet miatt. Elmesélte élményeit, és azt is, hogy mennyire befolyásolta ez a találkozás az életét. Teljesen megváltozott a világnézete. Elhiszi és tuja, hogy mások is léteznek az világegyetemben rajtunk kívül.</w:t>
      </w:r>
    </w:p>
    <w:p w14:paraId="0A847ED5" w14:textId="77777777" w:rsidR="00D264B7" w:rsidRDefault="00D264B7" w:rsidP="00D264B7">
      <w:pPr>
        <w:spacing w:line="360" w:lineRule="auto"/>
        <w:ind w:firstLine="709"/>
        <w:jc w:val="both"/>
      </w:pPr>
      <w:r>
        <w:t xml:space="preserve">Dr. Mosoni Lászlóval 2022.február 1-jén találkoztam. Nagyon sok izgalmas dolgot láttam. hallottam. Sajnos még fényképezni is elfelejtettem. </w:t>
      </w:r>
    </w:p>
    <w:p w14:paraId="18026C46" w14:textId="77777777" w:rsidR="00D264B7" w:rsidRDefault="00D264B7" w:rsidP="00D264B7">
      <w:pPr>
        <w:spacing w:line="360" w:lineRule="auto"/>
        <w:ind w:firstLine="709"/>
        <w:jc w:val="both"/>
      </w:pPr>
      <w:r>
        <w:t>A Zselici Csillagpark vezetőjét is megkérdeztem arról, hogy hisz-e a földönkívüliekben és hallott-e Knoll Gyuláról. Elmondta, hogy hallott az ezredesről, de a munkásságát nem ismeri. Mivel a földönkívüliek létét nem igazolták tények, ezért egy tudós nem tud ebben állást foglalni. Sok olyan dolgot lehet hallani, amik igazolják, de amíg nincsenek tények, addig nincs mivel foglalkozni.</w:t>
      </w:r>
    </w:p>
    <w:p w14:paraId="30008A6E" w14:textId="452BEEFA" w:rsidR="00D264B7" w:rsidRDefault="00D264B7" w:rsidP="00D264B7">
      <w:pPr>
        <w:spacing w:line="360" w:lineRule="auto"/>
        <w:ind w:firstLine="709"/>
        <w:jc w:val="both"/>
      </w:pPr>
      <w:r>
        <w:t xml:space="preserve">Tovább szeretnék kutakodni, új információkat keresni. Igaz, eldönteni nem tudom, hogy tudományosan megalapozottak-e, amit a témával kapcsolatban találok. </w:t>
      </w:r>
    </w:p>
    <w:p w14:paraId="1FCB5F00" w14:textId="77777777" w:rsidR="00D264B7" w:rsidRDefault="00D264B7" w:rsidP="00D264B7">
      <w:pPr>
        <w:spacing w:line="360" w:lineRule="auto"/>
        <w:ind w:firstLine="709"/>
        <w:jc w:val="both"/>
      </w:pPr>
      <w:r>
        <w:lastRenderedPageBreak/>
        <w:t xml:space="preserve">Én csak egy 10 éves fiú vagyok, aki nyitott mindenre, hiszek a mesékben. Hiszem, hogy vannak még rajtunk kívül élőlények az univerzumban. </w:t>
      </w:r>
    </w:p>
    <w:p w14:paraId="58084FF3" w14:textId="77777777" w:rsidR="00D264B7" w:rsidRDefault="00D264B7" w:rsidP="00D264B7">
      <w:pPr>
        <w:spacing w:line="360" w:lineRule="auto"/>
        <w:ind w:firstLine="709"/>
        <w:jc w:val="both"/>
      </w:pPr>
      <w:r>
        <w:t>A következő kutatásomban arra keresem a választ, hogy a korosztályomnak mi a véleménye erről a témáról.</w:t>
      </w:r>
    </w:p>
    <w:p w14:paraId="51F00C05" w14:textId="77777777" w:rsidR="00D264B7" w:rsidRDefault="00D264B7" w:rsidP="00D264B7">
      <w:pPr>
        <w:tabs>
          <w:tab w:val="right" w:leader="dot" w:pos="9356"/>
        </w:tabs>
        <w:spacing w:line="360" w:lineRule="auto"/>
        <w:ind w:firstLine="709"/>
        <w:jc w:val="both"/>
      </w:pPr>
    </w:p>
    <w:p w14:paraId="010A077E" w14:textId="77777777" w:rsidR="00D264B7" w:rsidRDefault="00D264B7" w:rsidP="00D264B7">
      <w:pPr>
        <w:ind w:firstLine="709"/>
      </w:pPr>
    </w:p>
    <w:p w14:paraId="5CC74D46" w14:textId="77777777" w:rsidR="00686EB3" w:rsidRDefault="00686EB3" w:rsidP="00D264B7">
      <w:pPr>
        <w:spacing w:after="200" w:line="276" w:lineRule="auto"/>
        <w:ind w:firstLine="709"/>
        <w:jc w:val="center"/>
        <w:rPr>
          <w:b/>
          <w:i/>
          <w:color w:val="0070C0"/>
          <w:sz w:val="40"/>
          <w:szCs w:val="40"/>
        </w:rPr>
      </w:pPr>
    </w:p>
    <w:p w14:paraId="5C3171CF" w14:textId="77777777" w:rsidR="00686EB3" w:rsidRDefault="00686EB3">
      <w:pPr>
        <w:spacing w:after="200" w:line="276" w:lineRule="auto"/>
        <w:rPr>
          <w:b/>
          <w:i/>
          <w:color w:val="0070C0"/>
          <w:sz w:val="40"/>
          <w:szCs w:val="40"/>
        </w:rPr>
      </w:pPr>
      <w:r>
        <w:rPr>
          <w:b/>
          <w:i/>
          <w:color w:val="0070C0"/>
          <w:sz w:val="40"/>
          <w:szCs w:val="40"/>
        </w:rPr>
        <w:br w:type="page"/>
      </w:r>
    </w:p>
    <w:p w14:paraId="5DA4475D" w14:textId="04EEEB98" w:rsidR="00686EB3" w:rsidRDefault="00686EB3" w:rsidP="00686EB3">
      <w:pPr>
        <w:spacing w:line="360" w:lineRule="auto"/>
        <w:jc w:val="center"/>
        <w:rPr>
          <w:b/>
          <w:i/>
        </w:rPr>
      </w:pPr>
      <w:r w:rsidRPr="00EB04CE">
        <w:rPr>
          <w:b/>
          <w:i/>
        </w:rPr>
        <w:lastRenderedPageBreak/>
        <w:t>Németh Karol</w:t>
      </w:r>
      <w:r>
        <w:rPr>
          <w:b/>
          <w:i/>
        </w:rPr>
        <w:t xml:space="preserve">a </w:t>
      </w:r>
    </w:p>
    <w:p w14:paraId="15DA0D86" w14:textId="69458A72" w:rsidR="00686EB3" w:rsidRDefault="00686EB3" w:rsidP="00686EB3">
      <w:pPr>
        <w:spacing w:line="360" w:lineRule="auto"/>
        <w:jc w:val="center"/>
        <w:rPr>
          <w:i/>
        </w:rPr>
      </w:pPr>
      <w:r w:rsidRPr="00EB04CE">
        <w:rPr>
          <w:i/>
        </w:rPr>
        <w:t>Kaposvári Csokonai Vitéz Mihály Általános Iskola és Gimnázium</w:t>
      </w:r>
      <w:r>
        <w:rPr>
          <w:i/>
        </w:rPr>
        <w:t xml:space="preserve"> és Szakgimnázium, 4</w:t>
      </w:r>
      <w:r w:rsidRPr="00EB04CE">
        <w:rPr>
          <w:i/>
        </w:rPr>
        <w:t>. osztály</w:t>
      </w:r>
    </w:p>
    <w:p w14:paraId="558C78B2" w14:textId="3D7315D9" w:rsidR="00686EB3" w:rsidRPr="00686EB3" w:rsidRDefault="00686EB3" w:rsidP="00686EB3">
      <w:pPr>
        <w:spacing w:line="360" w:lineRule="auto"/>
        <w:jc w:val="center"/>
        <w:rPr>
          <w:b/>
          <w:i/>
        </w:rPr>
      </w:pPr>
      <w:r w:rsidRPr="00431CF5">
        <w:rPr>
          <w:b/>
          <w:i/>
        </w:rPr>
        <w:t>Telihold és az alvás. Felmérés a Kaposvári Csokonai Vitéz Mihály Általános Iskola, Gimnázium és Szakgimnázium 10-12 éves korosztályának körében</w:t>
      </w:r>
    </w:p>
    <w:p w14:paraId="60274005" w14:textId="77777777" w:rsidR="00686EB3" w:rsidRDefault="00686EB3" w:rsidP="00686EB3">
      <w:pPr>
        <w:spacing w:after="200" w:line="276" w:lineRule="auto"/>
        <w:jc w:val="center"/>
        <w:rPr>
          <w:i/>
        </w:rPr>
      </w:pPr>
      <w:r w:rsidRPr="003D585C">
        <w:rPr>
          <w:i/>
        </w:rPr>
        <w:t xml:space="preserve">Felkészítő tanár: </w:t>
      </w:r>
      <w:r w:rsidRPr="00EB04CE">
        <w:rPr>
          <w:i/>
        </w:rPr>
        <w:t>Kovács Gáborné</w:t>
      </w:r>
    </w:p>
    <w:p w14:paraId="4310647B" w14:textId="77777777" w:rsidR="00D264B7" w:rsidRDefault="00D264B7" w:rsidP="00D264B7">
      <w:pPr>
        <w:spacing w:line="360" w:lineRule="auto"/>
        <w:ind w:firstLine="709"/>
        <w:jc w:val="both"/>
      </w:pPr>
      <w:r>
        <w:t>Az elmúlt évben a gyerekek esti, elalvás előtti szokásait vizsgáltam. Ebben a tanévben tovább folytattam az alvással kapcsolatos kutatásomat. Kíváncsi voltam arra, hogy a gyerekek alvási minőségét is befolyásolja-e a telihold. Hiszen a felnőttek körében többször is hallottam, hogy ilyenkor rossz az alvásminőségük.</w:t>
      </w:r>
    </w:p>
    <w:p w14:paraId="66EBA0CB" w14:textId="77777777" w:rsidR="00D264B7" w:rsidRDefault="00D264B7" w:rsidP="00D264B7">
      <w:pPr>
        <w:spacing w:line="360" w:lineRule="auto"/>
        <w:ind w:firstLine="709"/>
        <w:jc w:val="both"/>
      </w:pPr>
      <w:r>
        <w:t xml:space="preserve">Találtam az interneten egy cikket a Házipatika honlapon, ahol interjút készítettek egy alváskutatóval. A tudós egy svájci kutatásra hivatkozik, ami 33 különböző életkorú emberek teliholdas alvását vizsgálta. </w:t>
      </w:r>
    </w:p>
    <w:p w14:paraId="78846AFA" w14:textId="77777777" w:rsidR="00D264B7" w:rsidRDefault="00D264B7" w:rsidP="00D264B7">
      <w:pPr>
        <w:spacing w:line="360" w:lineRule="auto"/>
        <w:jc w:val="both"/>
      </w:pPr>
      <w:r>
        <w:t xml:space="preserve">Online kérdőívet készítettem felkészítőm segítségével, engedélyeztetés után az informatikát tanító tanárok kitöltették a 10-12 éves gyerekekkel. </w:t>
      </w:r>
    </w:p>
    <w:p w14:paraId="0B08F3DB" w14:textId="77777777" w:rsidR="00D264B7" w:rsidRPr="00281B03" w:rsidRDefault="00D264B7" w:rsidP="00D264B7">
      <w:pPr>
        <w:spacing w:line="360" w:lineRule="auto"/>
        <w:jc w:val="both"/>
      </w:pPr>
      <w:r w:rsidRPr="00281B03">
        <w:t xml:space="preserve">Négy hipotézist állítottam, melyből egy valósnak bizonyult, hármat pedig nem tudtam igazolni. A 117 válaszból megtudtam, hogy a gyerekek kis részének okoz gondot a teliholdas éjszaka. Ők ilyenkor fáradtan ébrednek, nem pihenik ki magukat. Leginkább úgy védekeznek, hogy besötétítik a szobát. </w:t>
      </w:r>
    </w:p>
    <w:p w14:paraId="717FD5EC" w14:textId="77777777" w:rsidR="00D264B7" w:rsidRPr="00F30AF9" w:rsidRDefault="00D264B7" w:rsidP="00D264B7">
      <w:pPr>
        <w:spacing w:line="360" w:lineRule="auto"/>
        <w:jc w:val="both"/>
      </w:pPr>
      <w:r w:rsidRPr="00281B03">
        <w:t xml:space="preserve">Néhányan kakaót, tejet isznak. Sajnos 5 tanulónál előfordul, hogy ilyenkor gyógyszert is eszik. </w:t>
      </w:r>
      <w:r>
        <w:t>Azt javaslom nekik, hogy próbáljanak meg más lehetőséget keresni, mert még nagyon fiatalok ehhez a védekezési módhoz.</w:t>
      </w:r>
    </w:p>
    <w:p w14:paraId="503EB5DF" w14:textId="77777777" w:rsidR="00D264B7" w:rsidRDefault="00D264B7" w:rsidP="00D264B7">
      <w:pPr>
        <w:spacing w:line="360" w:lineRule="auto"/>
        <w:ind w:firstLine="709"/>
        <w:jc w:val="both"/>
      </w:pPr>
      <w:r>
        <w:t>Dolgozatom megírását hasznosnak tartom. Felhívom a tanítóink figyelmét arra, hogy azok a gyerekek, akiknek alvását zavarja a telihold, másnap nem tudnak úgy teljesíteni, mint egy átlagos napon. Adjanak nekik lehetőséget a javításra, vagy felelésre rá következő héten.</w:t>
      </w:r>
    </w:p>
    <w:p w14:paraId="10D3FEA9" w14:textId="77777777" w:rsidR="00D264B7" w:rsidRPr="009928C1" w:rsidRDefault="00D264B7" w:rsidP="00D264B7">
      <w:pPr>
        <w:spacing w:line="360" w:lineRule="auto"/>
        <w:ind w:firstLine="709"/>
        <w:jc w:val="both"/>
      </w:pPr>
      <w:r>
        <w:t>Alváskutatással szeretnék a jövőben is foglalkozni. Gondolkodtat az a téma, hogy a fronthatások mennyire befolyásolják a tanulók alvását.</w:t>
      </w:r>
    </w:p>
    <w:p w14:paraId="2FDD5A49" w14:textId="77777777" w:rsidR="00D264B7" w:rsidRDefault="00D264B7" w:rsidP="00D264B7">
      <w:pPr>
        <w:ind w:firstLine="709"/>
      </w:pPr>
    </w:p>
    <w:p w14:paraId="2C76585C" w14:textId="77777777" w:rsidR="00686EB3" w:rsidRDefault="00686EB3" w:rsidP="00D264B7">
      <w:pPr>
        <w:spacing w:after="200" w:line="276" w:lineRule="auto"/>
        <w:ind w:firstLine="709"/>
        <w:jc w:val="center"/>
        <w:rPr>
          <w:i/>
        </w:rPr>
      </w:pPr>
    </w:p>
    <w:p w14:paraId="57047495" w14:textId="77777777" w:rsidR="00686EB3" w:rsidRDefault="00686EB3">
      <w:pPr>
        <w:spacing w:after="200" w:line="276" w:lineRule="auto"/>
        <w:rPr>
          <w:i/>
        </w:rPr>
      </w:pPr>
      <w:r>
        <w:rPr>
          <w:i/>
        </w:rPr>
        <w:br w:type="page"/>
      </w:r>
    </w:p>
    <w:p w14:paraId="48F38EF5" w14:textId="4CB50B8E" w:rsidR="00686EB3" w:rsidRDefault="00686EB3" w:rsidP="00686EB3">
      <w:pPr>
        <w:spacing w:line="360" w:lineRule="auto"/>
        <w:jc w:val="center"/>
        <w:rPr>
          <w:b/>
          <w:i/>
        </w:rPr>
      </w:pPr>
      <w:r w:rsidRPr="00970B4F">
        <w:rPr>
          <w:b/>
          <w:i/>
        </w:rPr>
        <w:lastRenderedPageBreak/>
        <w:t>Zahradnyik Emma</w:t>
      </w:r>
      <w:r>
        <w:rPr>
          <w:b/>
          <w:i/>
        </w:rPr>
        <w:t xml:space="preserve"> </w:t>
      </w:r>
    </w:p>
    <w:p w14:paraId="42C0165C" w14:textId="77777777" w:rsidR="00686EB3" w:rsidRDefault="00686EB3" w:rsidP="00686EB3">
      <w:pPr>
        <w:spacing w:line="360" w:lineRule="auto"/>
        <w:jc w:val="center"/>
        <w:rPr>
          <w:i/>
        </w:rPr>
      </w:pPr>
      <w:r w:rsidRPr="00EB04CE">
        <w:rPr>
          <w:i/>
        </w:rPr>
        <w:t>Kaposvári Csokonai Vitéz Mihály Általános Iskola és Gimnázium</w:t>
      </w:r>
      <w:r>
        <w:rPr>
          <w:i/>
        </w:rPr>
        <w:t xml:space="preserve"> és Szakgimnázium, 4</w:t>
      </w:r>
      <w:r w:rsidRPr="00EB04CE">
        <w:rPr>
          <w:i/>
        </w:rPr>
        <w:t>. osztály</w:t>
      </w:r>
    </w:p>
    <w:p w14:paraId="22376A0B" w14:textId="7165D38D" w:rsidR="00686EB3" w:rsidRPr="00686EB3" w:rsidRDefault="00686EB3" w:rsidP="00686EB3">
      <w:pPr>
        <w:spacing w:line="360" w:lineRule="auto"/>
        <w:jc w:val="center"/>
        <w:rPr>
          <w:b/>
          <w:i/>
        </w:rPr>
      </w:pPr>
      <w:r w:rsidRPr="00C63951">
        <w:rPr>
          <w:b/>
          <w:i/>
        </w:rPr>
        <w:t>Áldozat – bántalmazó? A gyermekek egymás közti bántalmazásai a Kaposvári Csokonai Vitéz Mihály Általános Iskola, Gimnázium és Szakgimnázium 10-12 éves korosztályában</w:t>
      </w:r>
    </w:p>
    <w:p w14:paraId="14602D5F" w14:textId="77777777" w:rsidR="00D264B7" w:rsidRDefault="00686EB3" w:rsidP="00686EB3">
      <w:pPr>
        <w:spacing w:after="200" w:line="276" w:lineRule="auto"/>
        <w:jc w:val="center"/>
        <w:rPr>
          <w:i/>
        </w:rPr>
      </w:pPr>
      <w:r w:rsidRPr="003D585C">
        <w:rPr>
          <w:i/>
        </w:rPr>
        <w:t xml:space="preserve">Felkészítő tanár: </w:t>
      </w:r>
      <w:r w:rsidRPr="00EB04CE">
        <w:rPr>
          <w:i/>
        </w:rPr>
        <w:t>Kovács Gáborné</w:t>
      </w:r>
    </w:p>
    <w:p w14:paraId="089A2762" w14:textId="77777777" w:rsidR="00D264B7" w:rsidRPr="002A7629" w:rsidRDefault="00D264B7" w:rsidP="00D264B7">
      <w:pPr>
        <w:spacing w:line="360" w:lineRule="auto"/>
        <w:ind w:firstLine="709"/>
        <w:jc w:val="both"/>
      </w:pPr>
      <w:r w:rsidRPr="002A7629">
        <w:t>Dolgozatomat három részből építettem fel. Először általánosságban írtam a bántalmazásokról, azok formáiról.  A munkámat egy interjúval folytattam, amit iskolánk pszichológusával, Takács Tiborné Zsuzsi nénivel készítettem el. A harmadik részben Google Űrlapon kérdőívet készítettem felkészítőm segítségével, miután engedélyt kaptam rá, a kérdőíveket elküldtük az informatika tanároknak, akik s DKT segítségével kitöltették a gyerekekkel. A 4-6 évfolyamon tanuló diákok 70%-a kitöltötte, így értékelhetőnek tekinthető.</w:t>
      </w:r>
    </w:p>
    <w:p w14:paraId="1CE58B62" w14:textId="77777777" w:rsidR="00D264B7" w:rsidRPr="002A7629" w:rsidRDefault="00D264B7" w:rsidP="00D264B7">
      <w:pPr>
        <w:spacing w:line="360" w:lineRule="auto"/>
        <w:jc w:val="both"/>
      </w:pPr>
      <w:r w:rsidRPr="002A7629">
        <w:t>A kérdőív feldolgozása előtt 4 hipotézist állítottam, amelyek közül 3 igaznak bizonyult, míg az utolsó csak részben nyert igazolást.</w:t>
      </w:r>
    </w:p>
    <w:p w14:paraId="2D20EB98" w14:textId="219F5FD1" w:rsidR="00D264B7" w:rsidRPr="002A7629" w:rsidRDefault="00D264B7" w:rsidP="00D264B7">
      <w:pPr>
        <w:spacing w:line="360" w:lineRule="auto"/>
        <w:jc w:val="both"/>
      </w:pPr>
      <w:r w:rsidRPr="002A7629">
        <w:t xml:space="preserve">A tanév elején észrevettem, hogy az osztályunkban egyre többen bántják egymást szóban, ami eddig nem volt ránk jellemző. Ezért is gondoltam, hogy ezzel a témával kapcsolatban kutatok idén. A pszichológussal történt interjún megtudtam, hogy ez a probléma 10 év körül kezdődik a gyerekek körében. Belépünk a kiskamasz korba keressük a helyünket, a </w:t>
      </w:r>
      <w:r w:rsidR="00C92986" w:rsidRPr="002A7629">
        <w:t>pozíciónkat</w:t>
      </w:r>
      <w:r w:rsidRPr="002A7629">
        <w:t xml:space="preserve"> a közösségben. Elmondta, hogy nagyon fontos ebben az időszakban a közösség összetartó ereje, hogy az akár szóbani, vagy testi bántalmazásokat elkerülhessük. Az áldozatoknak a legnagyobb segítség a közösség, a társ, a barát kiállása. Ha ez nem működik, akkor külső segítséget kell kérni, tanártól, szülőtől. A bántalmazott gyerekek számára lehetőségük van anonim módon segítséget kérni a Kék Vonal Gyermekkrízis Alapítványtól akár interneten vagy telefonon.</w:t>
      </w:r>
      <w:r>
        <w:rPr>
          <w:rStyle w:val="Lbjegyzet-hivatkozs"/>
        </w:rPr>
        <w:footnoteReference w:id="1"/>
      </w:r>
    </w:p>
    <w:p w14:paraId="62FAFA83" w14:textId="77777777" w:rsidR="00D264B7" w:rsidRPr="00762D91" w:rsidRDefault="00D264B7" w:rsidP="00D264B7">
      <w:pPr>
        <w:spacing w:line="360" w:lineRule="auto"/>
        <w:jc w:val="both"/>
      </w:pPr>
      <w:r w:rsidRPr="002A7629">
        <w:t xml:space="preserve">A kérdőívek feldolgozása után megállapítható, hogy az iskolában a szóbeli, verbális bántalmazás nagyon gyakori. A megkérdezett tanulók 74,6%-át bántották már szóban. Leginkább a fiúkra jellemző, és a 10-11 éves korosztálynál mutatkozik meg leginkább. A gyerekek nagy része </w:t>
      </w:r>
      <w:r w:rsidRPr="002A7629">
        <w:lastRenderedPageBreak/>
        <w:t>tudja, hogy bántalmaznak szóban valamelyik iskolatársát. A bántalmazások nagy része a tanteremben vagy pedig az udvaron történik. Leginkább azzal indokolják, hogy engem is bántottak, én csak visszaadtam.</w:t>
      </w:r>
    </w:p>
    <w:p w14:paraId="51695AB1" w14:textId="77777777" w:rsidR="00D264B7" w:rsidRDefault="00D264B7" w:rsidP="00D264B7">
      <w:pPr>
        <w:spacing w:line="360" w:lineRule="auto"/>
        <w:jc w:val="both"/>
      </w:pPr>
      <w:r w:rsidRPr="002A7629">
        <w:t>Kutatásomat hasznosnak és időszerűnek gondolom. Megmutattam a kérdőív feldolgozásának adatai a családse</w:t>
      </w:r>
      <w:r>
        <w:t>gítő központ munkatársának, Tóth Katalinnak,</w:t>
      </w:r>
      <w:r w:rsidRPr="002A7629">
        <w:t xml:space="preserve"> aki hetente 2 napot tölt iskolánkban. Nagyon fontosnak tartotta az adatokat. Azt az ígéretet kaptam, hogy érzékenyítő osztályfőnöki órákat tartanak ennek a korosztálynak. </w:t>
      </w:r>
    </w:p>
    <w:p w14:paraId="51C90FBE" w14:textId="77777777" w:rsidR="00D264B7" w:rsidRDefault="00D264B7" w:rsidP="00D264B7">
      <w:pPr>
        <w:spacing w:line="360" w:lineRule="auto"/>
        <w:jc w:val="both"/>
      </w:pPr>
      <w:r w:rsidRPr="002A7629">
        <w:t>Nekünk, gyerekeknek feladatunk, hogy megvédjük azokat a gyereket, akiket verbálisan bántanak úgy, hogy példát mutatunk és kiközösítjük a közösségünkből azokat a diákokat, akik fájdalmat okoznak társainknak.</w:t>
      </w:r>
      <w:r>
        <w:t xml:space="preserve"> Jövőben is hasonló témával</w:t>
      </w:r>
      <w:r w:rsidRPr="002A7629">
        <w:t>, a 12-14 éves gyerekek</w:t>
      </w:r>
      <w:r>
        <w:t xml:space="preserve"> egymás közötti</w:t>
      </w:r>
      <w:r w:rsidRPr="002A7629">
        <w:t xml:space="preserve"> internetes bántal</w:t>
      </w:r>
      <w:r>
        <w:t>mazásaival szeretnék foglalkozni.</w:t>
      </w:r>
    </w:p>
    <w:p w14:paraId="296DC4E4" w14:textId="77777777" w:rsidR="00D264B7" w:rsidRDefault="00D264B7" w:rsidP="00D264B7"/>
    <w:p w14:paraId="52D31917" w14:textId="77777777" w:rsidR="00164560" w:rsidRDefault="00164560" w:rsidP="00686EB3">
      <w:pPr>
        <w:spacing w:after="200" w:line="276" w:lineRule="auto"/>
        <w:jc w:val="center"/>
        <w:rPr>
          <w:b/>
          <w:i/>
          <w:color w:val="0070C0"/>
          <w:sz w:val="40"/>
          <w:szCs w:val="40"/>
        </w:rPr>
      </w:pPr>
    </w:p>
    <w:p w14:paraId="64EE5C27" w14:textId="77777777" w:rsidR="00164560" w:rsidRDefault="00164560">
      <w:pPr>
        <w:spacing w:after="200" w:line="276" w:lineRule="auto"/>
        <w:rPr>
          <w:b/>
          <w:i/>
          <w:color w:val="0070C0"/>
          <w:sz w:val="40"/>
          <w:szCs w:val="40"/>
        </w:rPr>
      </w:pPr>
      <w:r>
        <w:rPr>
          <w:b/>
          <w:i/>
          <w:color w:val="0070C0"/>
          <w:sz w:val="40"/>
          <w:szCs w:val="40"/>
        </w:rPr>
        <w:br w:type="page"/>
      </w:r>
    </w:p>
    <w:p w14:paraId="27522307" w14:textId="77777777" w:rsidR="00164560" w:rsidRDefault="00164560" w:rsidP="00164560">
      <w:pPr>
        <w:spacing w:line="360" w:lineRule="auto"/>
        <w:jc w:val="center"/>
        <w:rPr>
          <w:b/>
          <w:i/>
        </w:rPr>
      </w:pPr>
      <w:r w:rsidRPr="00431CF5">
        <w:rPr>
          <w:b/>
          <w:i/>
        </w:rPr>
        <w:lastRenderedPageBreak/>
        <w:t>Koponics Vera</w:t>
      </w:r>
    </w:p>
    <w:p w14:paraId="15169BBD" w14:textId="77777777" w:rsidR="00164560" w:rsidRDefault="00164560" w:rsidP="00164560">
      <w:pPr>
        <w:spacing w:line="360" w:lineRule="auto"/>
        <w:jc w:val="center"/>
        <w:rPr>
          <w:i/>
        </w:rPr>
      </w:pPr>
      <w:r w:rsidRPr="00431CF5">
        <w:rPr>
          <w:i/>
        </w:rPr>
        <w:t>Kárpáti János Általános Iskola, Gyenesdiás, 5. osztály</w:t>
      </w:r>
    </w:p>
    <w:p w14:paraId="1F614D1F" w14:textId="77777777" w:rsidR="00164560" w:rsidRPr="00C92986" w:rsidRDefault="00164560" w:rsidP="00164560">
      <w:pPr>
        <w:spacing w:line="360" w:lineRule="auto"/>
        <w:jc w:val="center"/>
        <w:rPr>
          <w:b/>
          <w:i/>
        </w:rPr>
      </w:pPr>
      <w:r w:rsidRPr="00431CF5">
        <w:rPr>
          <w:b/>
          <w:i/>
        </w:rPr>
        <w:t>A boldog tehenek nyugdíjba mennek - A nagyüzemi és kisüzemi tejelő szarvasmarha tartás összehasonlítása egy jersey tehenészet példáján</w:t>
      </w:r>
    </w:p>
    <w:p w14:paraId="72D85F39" w14:textId="77777777" w:rsidR="00164560" w:rsidRDefault="00164560" w:rsidP="00164560">
      <w:pPr>
        <w:spacing w:after="200" w:line="276" w:lineRule="auto"/>
        <w:jc w:val="center"/>
        <w:rPr>
          <w:b/>
          <w:i/>
        </w:rPr>
      </w:pPr>
      <w:r w:rsidRPr="003D585C">
        <w:rPr>
          <w:i/>
        </w:rPr>
        <w:t xml:space="preserve">Felkészítő tanár: </w:t>
      </w:r>
      <w:r w:rsidRPr="00431CF5">
        <w:rPr>
          <w:i/>
        </w:rPr>
        <w:t>Rákosi Gabriella</w:t>
      </w:r>
    </w:p>
    <w:p w14:paraId="71C9FA0D" w14:textId="77777777" w:rsidR="00164560" w:rsidRDefault="00164560" w:rsidP="00164560">
      <w:pPr>
        <w:spacing w:line="360" w:lineRule="auto"/>
        <w:ind w:firstLine="709"/>
        <w:jc w:val="both"/>
      </w:pPr>
      <w:r w:rsidRPr="00945E2A">
        <w:t xml:space="preserve">A jersey tehenekkel közös történetem 2019-ben, kezdődött, mikor pályaorientációs napon meglátogattunk egy jersey tehenészetet és sajtműhelyt. Akkor még csak 10 éves voltam. Beleszerettem ezekbe az állatokba, főleg a borjakba. A következő lépés az volt, mikor 2020 januárjában örökbe fogadtam egy üszőt. Azóta minden vasárnap délelőttöm velük telik, segítek körülöttük, amiben tudok. </w:t>
      </w:r>
    </w:p>
    <w:p w14:paraId="6C8AB7BC" w14:textId="77777777" w:rsidR="00164560" w:rsidRPr="00945E2A" w:rsidRDefault="00164560" w:rsidP="00164560">
      <w:pPr>
        <w:spacing w:line="360" w:lineRule="auto"/>
        <w:ind w:firstLine="709"/>
        <w:jc w:val="both"/>
      </w:pPr>
      <w:r w:rsidRPr="00945E2A">
        <w:t>A dolgozatom témája ennek a jersey tehenészetnek a bemutatása és működésének összehasonlítása egy konvencionális, nagyüzemi tehenészettel. Arra keresem a választ, hogy mik a fő különbségek a tartásban, takarmányozásukban, fejésükben és körülményeikben. És hogy mi történik, miután már nem fejik őket. Mert az „én teheneim” nyugdíjba mennek.</w:t>
      </w:r>
    </w:p>
    <w:p w14:paraId="20B7A09C" w14:textId="77777777" w:rsidR="00164560" w:rsidRDefault="00164560" w:rsidP="00164560">
      <w:pPr>
        <w:spacing w:after="200" w:line="276" w:lineRule="auto"/>
        <w:rPr>
          <w:b/>
          <w:i/>
        </w:rPr>
      </w:pPr>
    </w:p>
    <w:p w14:paraId="7734EBDA" w14:textId="41F91856" w:rsidR="00617BE5" w:rsidRPr="00164560" w:rsidRDefault="00617BE5" w:rsidP="00164560">
      <w:pPr>
        <w:spacing w:after="200" w:line="276" w:lineRule="auto"/>
        <w:rPr>
          <w:b/>
          <w:i/>
        </w:rPr>
      </w:pPr>
      <w:r>
        <w:rPr>
          <w:b/>
          <w:i/>
          <w:color w:val="0070C0"/>
          <w:sz w:val="40"/>
          <w:szCs w:val="40"/>
        </w:rPr>
        <w:br w:type="page"/>
      </w:r>
    </w:p>
    <w:p w14:paraId="41D2CFC0" w14:textId="3A3DFD8D" w:rsidR="00431CF5" w:rsidRDefault="00431CF5" w:rsidP="00431CF5">
      <w:pPr>
        <w:jc w:val="center"/>
        <w:rPr>
          <w:b/>
          <w:i/>
          <w:color w:val="0070C0"/>
          <w:sz w:val="40"/>
          <w:szCs w:val="40"/>
        </w:rPr>
      </w:pPr>
      <w:r w:rsidRPr="00783B35">
        <w:rPr>
          <w:b/>
          <w:i/>
          <w:color w:val="0070C0"/>
          <w:sz w:val="40"/>
          <w:szCs w:val="40"/>
        </w:rPr>
        <w:lastRenderedPageBreak/>
        <w:t>V</w:t>
      </w:r>
      <w:r>
        <w:rPr>
          <w:b/>
          <w:i/>
          <w:color w:val="0070C0"/>
          <w:sz w:val="40"/>
          <w:szCs w:val="40"/>
        </w:rPr>
        <w:t>II</w:t>
      </w:r>
      <w:r w:rsidRPr="00783B35">
        <w:rPr>
          <w:b/>
          <w:i/>
          <w:color w:val="0070C0"/>
          <w:sz w:val="40"/>
          <w:szCs w:val="40"/>
        </w:rPr>
        <w:t>. DUNÁNTÚLI MANDULAFA</w:t>
      </w:r>
    </w:p>
    <w:p w14:paraId="1663BD37" w14:textId="77777777" w:rsidR="00F56BFE" w:rsidRPr="004C67C3" w:rsidRDefault="00F56BFE" w:rsidP="00431CF5">
      <w:pPr>
        <w:jc w:val="center"/>
        <w:rPr>
          <w:b/>
          <w:i/>
          <w:color w:val="0070C0"/>
          <w:sz w:val="40"/>
          <w:szCs w:val="40"/>
        </w:rPr>
      </w:pPr>
    </w:p>
    <w:p w14:paraId="4F78E22C" w14:textId="77777777" w:rsidR="00431CF5" w:rsidRPr="008F1F51" w:rsidRDefault="00431CF5" w:rsidP="00431CF5">
      <w:pPr>
        <w:jc w:val="center"/>
        <w:rPr>
          <w:b/>
          <w:i/>
          <w:sz w:val="20"/>
          <w:szCs w:val="20"/>
          <w:u w:val="single"/>
        </w:rPr>
      </w:pPr>
    </w:p>
    <w:p w14:paraId="6B89A1A0" w14:textId="23F84F20" w:rsidR="00431CF5" w:rsidRDefault="00431CF5" w:rsidP="00431CF5">
      <w:pPr>
        <w:pStyle w:val="Listaszerbekezds"/>
        <w:jc w:val="center"/>
        <w:rPr>
          <w:b/>
          <w:iCs/>
          <w:sz w:val="28"/>
          <w:szCs w:val="28"/>
        </w:rPr>
      </w:pPr>
      <w:r>
        <w:rPr>
          <w:b/>
          <w:iCs/>
          <w:sz w:val="28"/>
          <w:szCs w:val="28"/>
        </w:rPr>
        <w:t>2</w:t>
      </w:r>
      <w:r w:rsidRPr="00C626DD">
        <w:rPr>
          <w:b/>
          <w:iCs/>
          <w:sz w:val="28"/>
          <w:szCs w:val="28"/>
        </w:rPr>
        <w:t xml:space="preserve">. szekció </w:t>
      </w:r>
    </w:p>
    <w:p w14:paraId="080048E2" w14:textId="77777777" w:rsidR="00F56BFE" w:rsidRPr="00431CF5" w:rsidRDefault="00F56BFE" w:rsidP="00431CF5">
      <w:pPr>
        <w:pStyle w:val="Listaszerbekezds"/>
        <w:jc w:val="center"/>
        <w:rPr>
          <w:b/>
          <w:iCs/>
          <w:sz w:val="28"/>
          <w:szCs w:val="28"/>
        </w:rPr>
      </w:pPr>
    </w:p>
    <w:tbl>
      <w:tblPr>
        <w:tblStyle w:val="Rcsostblzat"/>
        <w:tblW w:w="0" w:type="auto"/>
        <w:tblInd w:w="360" w:type="dxa"/>
        <w:tblLook w:val="04A0" w:firstRow="1" w:lastRow="0" w:firstColumn="1" w:lastColumn="0" w:noHBand="0" w:noVBand="1"/>
      </w:tblPr>
      <w:tblGrid>
        <w:gridCol w:w="1478"/>
        <w:gridCol w:w="7224"/>
      </w:tblGrid>
      <w:tr w:rsidR="00164560" w:rsidRPr="003D585C" w14:paraId="5A55B952" w14:textId="77777777" w:rsidTr="00302A3B">
        <w:trPr>
          <w:trHeight w:val="680"/>
        </w:trPr>
        <w:tc>
          <w:tcPr>
            <w:tcW w:w="1478" w:type="dxa"/>
            <w:vAlign w:val="center"/>
          </w:tcPr>
          <w:p w14:paraId="1A0A69B1" w14:textId="77777777" w:rsidR="00164560" w:rsidRPr="003D585C" w:rsidRDefault="00164560" w:rsidP="00164560">
            <w:pPr>
              <w:spacing w:line="360" w:lineRule="auto"/>
              <w:jc w:val="center"/>
            </w:pPr>
            <w:r>
              <w:t>09:15–09:30</w:t>
            </w:r>
          </w:p>
        </w:tc>
        <w:tc>
          <w:tcPr>
            <w:tcW w:w="7224" w:type="dxa"/>
            <w:vAlign w:val="center"/>
          </w:tcPr>
          <w:p w14:paraId="7D920231" w14:textId="77777777" w:rsidR="00164560" w:rsidRDefault="00164560" w:rsidP="00164560">
            <w:pPr>
              <w:spacing w:line="360" w:lineRule="auto"/>
              <w:jc w:val="center"/>
              <w:rPr>
                <w:b/>
                <w:i/>
              </w:rPr>
            </w:pPr>
            <w:bookmarkStart w:id="5" w:name="_Hlk104735218"/>
            <w:r w:rsidRPr="00431CF5">
              <w:rPr>
                <w:b/>
                <w:i/>
              </w:rPr>
              <w:t>Horváth Csillag Panna</w:t>
            </w:r>
            <w:r w:rsidRPr="003D585C">
              <w:rPr>
                <w:b/>
                <w:i/>
              </w:rPr>
              <w:t xml:space="preserve">: </w:t>
            </w:r>
            <w:r w:rsidRPr="00431CF5">
              <w:rPr>
                <w:b/>
                <w:i/>
              </w:rPr>
              <w:t>Online oktatás gyermekszemmel</w:t>
            </w:r>
          </w:p>
          <w:p w14:paraId="656B0304" w14:textId="77777777" w:rsidR="00164560" w:rsidRDefault="00164560" w:rsidP="00164560">
            <w:pPr>
              <w:spacing w:line="360" w:lineRule="auto"/>
              <w:jc w:val="center"/>
              <w:rPr>
                <w:i/>
              </w:rPr>
            </w:pPr>
            <w:r w:rsidRPr="00431CF5">
              <w:rPr>
                <w:i/>
              </w:rPr>
              <w:t>Kaposvári Csokonai Vitéz Mihály Általános Iskola, Gimnázium és Szakgimnázium, 7.</w:t>
            </w:r>
            <w:r>
              <w:rPr>
                <w:i/>
              </w:rPr>
              <w:t xml:space="preserve"> </w:t>
            </w:r>
            <w:r w:rsidRPr="00431CF5">
              <w:rPr>
                <w:i/>
              </w:rPr>
              <w:t>osztály</w:t>
            </w:r>
          </w:p>
          <w:p w14:paraId="65DC953A" w14:textId="555F9BF9" w:rsidR="00164560" w:rsidRPr="003D585C" w:rsidRDefault="00164560" w:rsidP="00164560">
            <w:pPr>
              <w:spacing w:line="360" w:lineRule="auto"/>
              <w:jc w:val="center"/>
              <w:rPr>
                <w:i/>
              </w:rPr>
            </w:pPr>
            <w:r w:rsidRPr="003D585C">
              <w:rPr>
                <w:i/>
              </w:rPr>
              <w:t xml:space="preserve">Felkészítő tanár: </w:t>
            </w:r>
            <w:r w:rsidRPr="00431CF5">
              <w:rPr>
                <w:i/>
              </w:rPr>
              <w:t>Fenyőné Antal Judit</w:t>
            </w:r>
            <w:bookmarkEnd w:id="5"/>
          </w:p>
        </w:tc>
      </w:tr>
      <w:tr w:rsidR="00164560" w:rsidRPr="003D585C" w14:paraId="09CCDFEA" w14:textId="77777777" w:rsidTr="00302A3B">
        <w:trPr>
          <w:trHeight w:val="680"/>
        </w:trPr>
        <w:tc>
          <w:tcPr>
            <w:tcW w:w="1478" w:type="dxa"/>
            <w:vAlign w:val="center"/>
          </w:tcPr>
          <w:p w14:paraId="25B3642B" w14:textId="77777777" w:rsidR="00164560" w:rsidRPr="003D585C" w:rsidRDefault="00164560" w:rsidP="00164560">
            <w:pPr>
              <w:spacing w:line="360" w:lineRule="auto"/>
              <w:jc w:val="center"/>
            </w:pPr>
            <w:r>
              <w:t>09:30–09:45</w:t>
            </w:r>
          </w:p>
        </w:tc>
        <w:tc>
          <w:tcPr>
            <w:tcW w:w="7224" w:type="dxa"/>
            <w:vAlign w:val="center"/>
          </w:tcPr>
          <w:p w14:paraId="4FEF9265" w14:textId="77777777" w:rsidR="00164560" w:rsidRDefault="00164560" w:rsidP="00164560">
            <w:pPr>
              <w:spacing w:line="360" w:lineRule="auto"/>
              <w:jc w:val="center"/>
              <w:rPr>
                <w:b/>
                <w:i/>
              </w:rPr>
            </w:pPr>
            <w:r w:rsidRPr="00431CF5">
              <w:rPr>
                <w:b/>
                <w:i/>
              </w:rPr>
              <w:t>Németh Vendel Sándor</w:t>
            </w:r>
            <w:r>
              <w:rPr>
                <w:b/>
                <w:i/>
              </w:rPr>
              <w:t xml:space="preserve">: </w:t>
            </w:r>
            <w:r w:rsidRPr="00431CF5">
              <w:rPr>
                <w:b/>
                <w:i/>
              </w:rPr>
              <w:t>Hangyák a lakásban</w:t>
            </w:r>
          </w:p>
          <w:p w14:paraId="34D01EF5" w14:textId="77777777" w:rsidR="00164560" w:rsidRDefault="00164560" w:rsidP="00164560">
            <w:pPr>
              <w:spacing w:line="360" w:lineRule="auto"/>
              <w:jc w:val="center"/>
              <w:rPr>
                <w:i/>
              </w:rPr>
            </w:pPr>
            <w:r w:rsidRPr="00EB04CE">
              <w:rPr>
                <w:i/>
              </w:rPr>
              <w:t>Kaposvári Csokonai Vitéz Mihály Általános Iskola és Gimnázium</w:t>
            </w:r>
            <w:r>
              <w:rPr>
                <w:i/>
              </w:rPr>
              <w:t xml:space="preserve"> és Szakgimnázium, 7</w:t>
            </w:r>
            <w:r w:rsidRPr="00EB04CE">
              <w:rPr>
                <w:i/>
              </w:rPr>
              <w:t>. osztály</w:t>
            </w:r>
          </w:p>
          <w:p w14:paraId="4486FE0C" w14:textId="2F4076EB" w:rsidR="00164560" w:rsidRPr="003D585C" w:rsidRDefault="00164560" w:rsidP="00164560">
            <w:pPr>
              <w:spacing w:line="360" w:lineRule="auto"/>
              <w:jc w:val="center"/>
              <w:rPr>
                <w:i/>
              </w:rPr>
            </w:pPr>
            <w:r w:rsidRPr="003D585C">
              <w:rPr>
                <w:i/>
              </w:rPr>
              <w:t xml:space="preserve">Felkészítő tanár: </w:t>
            </w:r>
            <w:r w:rsidRPr="00431CF5">
              <w:rPr>
                <w:i/>
              </w:rPr>
              <w:t>Richter Sándor László</w:t>
            </w:r>
          </w:p>
        </w:tc>
      </w:tr>
      <w:tr w:rsidR="00164560" w:rsidRPr="003D585C" w14:paraId="09AF3791" w14:textId="77777777" w:rsidTr="00302A3B">
        <w:trPr>
          <w:trHeight w:val="680"/>
        </w:trPr>
        <w:tc>
          <w:tcPr>
            <w:tcW w:w="1478" w:type="dxa"/>
            <w:vAlign w:val="center"/>
          </w:tcPr>
          <w:p w14:paraId="13B6C769" w14:textId="77777777" w:rsidR="00164560" w:rsidRPr="003D585C" w:rsidRDefault="00164560" w:rsidP="00164560">
            <w:pPr>
              <w:spacing w:line="360" w:lineRule="auto"/>
              <w:jc w:val="center"/>
            </w:pPr>
            <w:r>
              <w:t>09:45–10:00</w:t>
            </w:r>
          </w:p>
        </w:tc>
        <w:tc>
          <w:tcPr>
            <w:tcW w:w="7224" w:type="dxa"/>
            <w:vAlign w:val="center"/>
          </w:tcPr>
          <w:p w14:paraId="571EEE03" w14:textId="77777777" w:rsidR="00164560" w:rsidRDefault="00164560" w:rsidP="00164560">
            <w:pPr>
              <w:spacing w:line="360" w:lineRule="auto"/>
              <w:jc w:val="center"/>
              <w:rPr>
                <w:b/>
                <w:i/>
              </w:rPr>
            </w:pPr>
            <w:r w:rsidRPr="00431CF5">
              <w:rPr>
                <w:b/>
                <w:i/>
              </w:rPr>
              <w:t>Drescher Emma</w:t>
            </w:r>
            <w:r>
              <w:rPr>
                <w:b/>
                <w:i/>
              </w:rPr>
              <w:t xml:space="preserve">: </w:t>
            </w:r>
            <w:r w:rsidRPr="00431CF5">
              <w:rPr>
                <w:b/>
                <w:i/>
              </w:rPr>
              <w:t>Mitől jó egy autó?</w:t>
            </w:r>
          </w:p>
          <w:p w14:paraId="589DBE5B" w14:textId="77777777" w:rsidR="00164560" w:rsidRDefault="00164560" w:rsidP="00164560">
            <w:pPr>
              <w:spacing w:line="360" w:lineRule="auto"/>
              <w:jc w:val="center"/>
              <w:rPr>
                <w:i/>
              </w:rPr>
            </w:pPr>
            <w:r w:rsidRPr="00EB04CE">
              <w:rPr>
                <w:i/>
              </w:rPr>
              <w:t>Kaposvári Csokonai Vitéz Mihály Általános Iskola és Gimnázium</w:t>
            </w:r>
            <w:r>
              <w:rPr>
                <w:i/>
              </w:rPr>
              <w:t xml:space="preserve"> és Szakgimnázium, 7</w:t>
            </w:r>
            <w:r w:rsidRPr="00EB04CE">
              <w:rPr>
                <w:i/>
              </w:rPr>
              <w:t>. osztály</w:t>
            </w:r>
          </w:p>
          <w:p w14:paraId="3C7FB0D2" w14:textId="369C9E06" w:rsidR="00164560" w:rsidRPr="003D585C" w:rsidRDefault="00164560" w:rsidP="00164560">
            <w:pPr>
              <w:spacing w:line="360" w:lineRule="auto"/>
              <w:jc w:val="center"/>
              <w:rPr>
                <w:i/>
              </w:rPr>
            </w:pPr>
            <w:r w:rsidRPr="003D585C">
              <w:rPr>
                <w:i/>
              </w:rPr>
              <w:t xml:space="preserve">Felkészítő tanár: </w:t>
            </w:r>
            <w:r w:rsidRPr="00F56BFE">
              <w:rPr>
                <w:i/>
              </w:rPr>
              <w:t>Mezriczky Zsuzsanna</w:t>
            </w:r>
          </w:p>
        </w:tc>
      </w:tr>
      <w:tr w:rsidR="00164560" w:rsidRPr="003D585C" w14:paraId="7C478FBE" w14:textId="77777777" w:rsidTr="00302A3B">
        <w:trPr>
          <w:trHeight w:val="680"/>
        </w:trPr>
        <w:tc>
          <w:tcPr>
            <w:tcW w:w="1478" w:type="dxa"/>
            <w:vAlign w:val="center"/>
          </w:tcPr>
          <w:p w14:paraId="21F36FE6" w14:textId="77777777" w:rsidR="00164560" w:rsidRPr="003D585C" w:rsidRDefault="00164560" w:rsidP="00164560">
            <w:pPr>
              <w:spacing w:line="360" w:lineRule="auto"/>
              <w:jc w:val="center"/>
            </w:pPr>
            <w:r>
              <w:t>10:00–10:15</w:t>
            </w:r>
          </w:p>
        </w:tc>
        <w:tc>
          <w:tcPr>
            <w:tcW w:w="7224" w:type="dxa"/>
            <w:vAlign w:val="center"/>
          </w:tcPr>
          <w:p w14:paraId="31671469" w14:textId="77777777" w:rsidR="00164560" w:rsidRDefault="00164560" w:rsidP="00164560">
            <w:pPr>
              <w:spacing w:line="360" w:lineRule="auto"/>
              <w:jc w:val="center"/>
              <w:rPr>
                <w:b/>
                <w:i/>
              </w:rPr>
            </w:pPr>
            <w:r w:rsidRPr="00F56BFE">
              <w:rPr>
                <w:b/>
                <w:i/>
              </w:rPr>
              <w:t>Farkas Anna</w:t>
            </w:r>
            <w:r w:rsidRPr="003D585C">
              <w:rPr>
                <w:b/>
                <w:i/>
              </w:rPr>
              <w:t xml:space="preserve">: </w:t>
            </w:r>
            <w:r w:rsidRPr="00F56BFE">
              <w:rPr>
                <w:b/>
                <w:i/>
              </w:rPr>
              <w:t>A szerepjátékok szerepe a fiatalok életében, azoknak felhasználási lehetősége az oktatásban</w:t>
            </w:r>
          </w:p>
          <w:p w14:paraId="5A86DDE1" w14:textId="77777777" w:rsidR="00164560" w:rsidRDefault="00164560" w:rsidP="00164560">
            <w:pPr>
              <w:spacing w:line="360" w:lineRule="auto"/>
              <w:jc w:val="center"/>
              <w:rPr>
                <w:i/>
              </w:rPr>
            </w:pPr>
            <w:r w:rsidRPr="00F56BFE">
              <w:rPr>
                <w:i/>
              </w:rPr>
              <w:t>Illyés Gyula Általános Iskola, 7. osztály</w:t>
            </w:r>
          </w:p>
          <w:p w14:paraId="520DF39C" w14:textId="02FAE37F" w:rsidR="00164560" w:rsidRPr="003D585C" w:rsidRDefault="00164560" w:rsidP="00164560">
            <w:pPr>
              <w:spacing w:line="360" w:lineRule="auto"/>
              <w:jc w:val="center"/>
              <w:rPr>
                <w:i/>
              </w:rPr>
            </w:pPr>
            <w:r w:rsidRPr="003D585C">
              <w:rPr>
                <w:i/>
              </w:rPr>
              <w:t xml:space="preserve">Felkészítő tanár: </w:t>
            </w:r>
            <w:r w:rsidRPr="00F56BFE">
              <w:rPr>
                <w:i/>
              </w:rPr>
              <w:t>Üst Norbert</w:t>
            </w:r>
          </w:p>
        </w:tc>
      </w:tr>
    </w:tbl>
    <w:p w14:paraId="0F2956E0" w14:textId="77777777" w:rsidR="00431CF5" w:rsidRDefault="00431CF5" w:rsidP="00767204">
      <w:pPr>
        <w:spacing w:line="360" w:lineRule="auto"/>
        <w:jc w:val="center"/>
        <w:rPr>
          <w:b/>
          <w:i/>
        </w:rPr>
      </w:pPr>
    </w:p>
    <w:p w14:paraId="7222F30B" w14:textId="7B952528" w:rsidR="00C92986" w:rsidRDefault="00431CF5">
      <w:pPr>
        <w:spacing w:after="200" w:line="276" w:lineRule="auto"/>
        <w:rPr>
          <w:b/>
          <w:i/>
        </w:rPr>
      </w:pPr>
      <w:r>
        <w:rPr>
          <w:b/>
          <w:i/>
        </w:rPr>
        <w:br w:type="page"/>
      </w:r>
    </w:p>
    <w:p w14:paraId="6BA11025" w14:textId="7D457C72" w:rsidR="00C92986" w:rsidRDefault="00C92986" w:rsidP="00C92986">
      <w:pPr>
        <w:spacing w:line="360" w:lineRule="auto"/>
        <w:jc w:val="center"/>
        <w:rPr>
          <w:b/>
          <w:i/>
        </w:rPr>
      </w:pPr>
      <w:r w:rsidRPr="00431CF5">
        <w:rPr>
          <w:b/>
          <w:i/>
        </w:rPr>
        <w:lastRenderedPageBreak/>
        <w:t>Horváth Csillag Panna</w:t>
      </w:r>
    </w:p>
    <w:p w14:paraId="65F0B016" w14:textId="6DF6420C" w:rsidR="00187183" w:rsidRPr="00164560" w:rsidRDefault="00C92986" w:rsidP="00164560">
      <w:pPr>
        <w:spacing w:line="360" w:lineRule="auto"/>
        <w:jc w:val="center"/>
        <w:rPr>
          <w:i/>
        </w:rPr>
      </w:pPr>
      <w:r w:rsidRPr="00431CF5">
        <w:rPr>
          <w:i/>
        </w:rPr>
        <w:t>Kaposvári Csokonai Vitéz Mihály Általános Iskola, Gimnázium és Szakgimnázium, 7.</w:t>
      </w:r>
      <w:r>
        <w:rPr>
          <w:i/>
        </w:rPr>
        <w:t xml:space="preserve"> </w:t>
      </w:r>
      <w:r w:rsidRPr="00431CF5">
        <w:rPr>
          <w:i/>
        </w:rPr>
        <w:t>osztály</w:t>
      </w:r>
    </w:p>
    <w:p w14:paraId="3A141E13" w14:textId="0120E4A8" w:rsidR="00C92986" w:rsidRDefault="00C92986" w:rsidP="00C92986">
      <w:pPr>
        <w:spacing w:after="200" w:line="276" w:lineRule="auto"/>
        <w:jc w:val="center"/>
        <w:rPr>
          <w:i/>
        </w:rPr>
      </w:pPr>
      <w:r w:rsidRPr="00431CF5">
        <w:rPr>
          <w:b/>
          <w:i/>
        </w:rPr>
        <w:t>Online oktatás gyermekszemmel</w:t>
      </w:r>
    </w:p>
    <w:p w14:paraId="6181551A" w14:textId="5DA01887" w:rsidR="00C92986" w:rsidRDefault="00C92986" w:rsidP="00C92986">
      <w:pPr>
        <w:spacing w:after="200" w:line="276" w:lineRule="auto"/>
        <w:jc w:val="center"/>
        <w:rPr>
          <w:i/>
        </w:rPr>
      </w:pPr>
      <w:r w:rsidRPr="003D585C">
        <w:rPr>
          <w:i/>
        </w:rPr>
        <w:t xml:space="preserve">Felkészítő tanár: </w:t>
      </w:r>
      <w:r w:rsidRPr="00431CF5">
        <w:rPr>
          <w:i/>
        </w:rPr>
        <w:t>Fenyőné Antal Judit</w:t>
      </w:r>
    </w:p>
    <w:p w14:paraId="61D9E4DB" w14:textId="77777777" w:rsidR="00187183" w:rsidRDefault="00187183" w:rsidP="00C92986">
      <w:pPr>
        <w:spacing w:after="200" w:line="276" w:lineRule="auto"/>
        <w:jc w:val="center"/>
        <w:rPr>
          <w:b/>
          <w:i/>
        </w:rPr>
      </w:pPr>
    </w:p>
    <w:p w14:paraId="48E39201" w14:textId="1AE3E6FC" w:rsidR="0082494B" w:rsidRPr="0082494B" w:rsidRDefault="0082494B" w:rsidP="00187183">
      <w:pPr>
        <w:spacing w:line="360" w:lineRule="auto"/>
        <w:ind w:firstLine="709"/>
        <w:jc w:val="both"/>
        <w:rPr>
          <w:rFonts w:eastAsiaTheme="minorHAnsi"/>
          <w:lang w:eastAsia="en-US"/>
        </w:rPr>
      </w:pPr>
      <w:r w:rsidRPr="0082494B">
        <w:rPr>
          <w:rFonts w:eastAsiaTheme="minorHAnsi"/>
          <w:lang w:eastAsia="en-US"/>
        </w:rPr>
        <w:t>Dolgozatomban azt szeretném megvizsgálni, hogy az elmúlt 2 tanév alatt milyen tapasztalatokat szereztek iskolatársaim az online oktatással kapcsolatosan.</w:t>
      </w:r>
    </w:p>
    <w:p w14:paraId="5D651943" w14:textId="77777777" w:rsidR="0082494B" w:rsidRPr="0082494B" w:rsidRDefault="0082494B" w:rsidP="0082494B">
      <w:pPr>
        <w:spacing w:after="200" w:line="360" w:lineRule="auto"/>
        <w:jc w:val="both"/>
        <w:rPr>
          <w:rFonts w:eastAsiaTheme="minorHAnsi"/>
          <w:lang w:eastAsia="en-US"/>
        </w:rPr>
      </w:pPr>
      <w:r w:rsidRPr="0082494B">
        <w:rPr>
          <w:rFonts w:eastAsiaTheme="minorHAnsi"/>
          <w:lang w:eastAsia="en-US"/>
        </w:rPr>
        <w:t xml:space="preserve">A COVID-19 világjárvány sajnos az oktatásban, valamint a tanulási folyamatokban is nehézségeket okozott. Olyan helyzet elé állította a pedagógusokat és a diákokat, melyben még nem volt jól bevált gyakorlat, illetve jól begyakorolt módszer. Szerencsére a mi korunkban már segítségünkre vannak a digitális eszközök és az internet, melyek lehetővé tették, hogy ebben a helyzetben, a karanténok időszaka alatt is folyhasson az oktatás.  </w:t>
      </w:r>
    </w:p>
    <w:p w14:paraId="0A870492" w14:textId="77777777" w:rsidR="0082494B" w:rsidRPr="0082494B" w:rsidRDefault="0082494B" w:rsidP="0082494B">
      <w:pPr>
        <w:spacing w:after="200" w:line="360" w:lineRule="auto"/>
        <w:jc w:val="both"/>
        <w:rPr>
          <w:rFonts w:eastAsiaTheme="minorHAnsi"/>
          <w:lang w:eastAsia="en-US"/>
        </w:rPr>
      </w:pPr>
      <w:r w:rsidRPr="0082494B">
        <w:rPr>
          <w:rFonts w:eastAsiaTheme="minorHAnsi"/>
          <w:lang w:eastAsia="en-US"/>
        </w:rPr>
        <w:t>A zavartalannak nem mondható helyzetben próbáltunk diákként helytállni, de természetesen nekünk is adódtak problémáink bőven a digitális kütyükkel, az online tananyagokkal és az otthon tanulással egyaránt.</w:t>
      </w:r>
    </w:p>
    <w:p w14:paraId="78C717B9" w14:textId="77777777" w:rsidR="0082494B" w:rsidRPr="0082494B" w:rsidRDefault="0082494B" w:rsidP="0082494B">
      <w:pPr>
        <w:spacing w:after="200" w:line="360" w:lineRule="auto"/>
        <w:jc w:val="both"/>
        <w:rPr>
          <w:rFonts w:eastAsiaTheme="minorHAnsi"/>
          <w:lang w:eastAsia="en-US"/>
        </w:rPr>
      </w:pPr>
      <w:r w:rsidRPr="0082494B">
        <w:rPr>
          <w:rFonts w:eastAsiaTheme="minorHAnsi"/>
          <w:lang w:eastAsia="en-US"/>
        </w:rPr>
        <w:t>Kíváncsi vagyok rá, hogy a többiek hogyan élték meg ezt a rendkívüli helyzetet, hogyan birkóztak meg a digitális oktatás nehézségeivel, s talán még akad majd olyan diák is, akinek esetleg előnyére is vált ez az oktatási forma.</w:t>
      </w:r>
    </w:p>
    <w:p w14:paraId="08E60760" w14:textId="77777777" w:rsidR="0082494B" w:rsidRPr="0082494B" w:rsidRDefault="0082494B" w:rsidP="0082494B">
      <w:pPr>
        <w:spacing w:after="200" w:line="360" w:lineRule="auto"/>
        <w:jc w:val="both"/>
        <w:rPr>
          <w:rFonts w:eastAsiaTheme="minorHAnsi"/>
          <w:lang w:eastAsia="en-US"/>
        </w:rPr>
      </w:pPr>
      <w:r w:rsidRPr="0082494B">
        <w:rPr>
          <w:rFonts w:eastAsiaTheme="minorHAnsi"/>
          <w:lang w:eastAsia="en-US"/>
        </w:rPr>
        <w:t xml:space="preserve">Készítettem egy online kérdőívet, melyet a diáktársaimmal fogok kitöltetni, ennek segítségével vizsgálom majd, hogy milyen tapasztalataik vannak az online oktatásról, milyen előnyei és hátrányai vannak, miben érdemes változtatni annak érdekében, hogy legközelebb gördülékenyebben, hatékonyabban reagálhassunk, és könnyebben tudjuk az akadályokat leküzdeni. </w:t>
      </w:r>
    </w:p>
    <w:p w14:paraId="7BB5A864" w14:textId="342117B8" w:rsidR="0082494B" w:rsidRPr="0082494B" w:rsidRDefault="0082494B" w:rsidP="0082494B">
      <w:pPr>
        <w:spacing w:after="200" w:line="360" w:lineRule="auto"/>
        <w:rPr>
          <w:rFonts w:eastAsiaTheme="minorHAnsi"/>
          <w:lang w:eastAsia="en-US"/>
        </w:rPr>
      </w:pPr>
    </w:p>
    <w:p w14:paraId="7497B895" w14:textId="7B91204D" w:rsidR="0082494B" w:rsidRDefault="0082494B" w:rsidP="0082494B">
      <w:pPr>
        <w:spacing w:after="200" w:line="276" w:lineRule="auto"/>
        <w:rPr>
          <w:rFonts w:asciiTheme="minorHAnsi" w:eastAsiaTheme="minorHAnsi" w:hAnsiTheme="minorHAnsi" w:cstheme="minorBidi"/>
          <w:sz w:val="22"/>
          <w:szCs w:val="22"/>
          <w:lang w:eastAsia="en-US"/>
        </w:rPr>
      </w:pPr>
    </w:p>
    <w:p w14:paraId="09912F6C" w14:textId="21D5090B" w:rsidR="0082494B" w:rsidRDefault="0082494B" w:rsidP="0082494B">
      <w:pPr>
        <w:spacing w:after="200" w:line="276" w:lineRule="auto"/>
        <w:rPr>
          <w:rFonts w:asciiTheme="minorHAnsi" w:eastAsiaTheme="minorHAnsi" w:hAnsiTheme="minorHAnsi" w:cstheme="minorBidi"/>
          <w:sz w:val="22"/>
          <w:szCs w:val="22"/>
          <w:lang w:eastAsia="en-US"/>
        </w:rPr>
      </w:pPr>
    </w:p>
    <w:p w14:paraId="1B50A812" w14:textId="77777777" w:rsidR="00164560" w:rsidRDefault="00164560" w:rsidP="0082494B">
      <w:pPr>
        <w:spacing w:after="200" w:line="276" w:lineRule="auto"/>
        <w:rPr>
          <w:rFonts w:asciiTheme="minorHAnsi" w:eastAsiaTheme="minorHAnsi" w:hAnsiTheme="minorHAnsi" w:cstheme="minorBidi"/>
          <w:sz w:val="22"/>
          <w:szCs w:val="22"/>
          <w:lang w:eastAsia="en-US"/>
        </w:rPr>
      </w:pPr>
    </w:p>
    <w:p w14:paraId="097FA6D7" w14:textId="022BC089" w:rsidR="00C92986" w:rsidRDefault="00C92986" w:rsidP="00C92986">
      <w:pPr>
        <w:spacing w:line="360" w:lineRule="auto"/>
        <w:jc w:val="center"/>
        <w:rPr>
          <w:b/>
          <w:i/>
        </w:rPr>
      </w:pPr>
      <w:r w:rsidRPr="00431CF5">
        <w:rPr>
          <w:b/>
          <w:i/>
        </w:rPr>
        <w:lastRenderedPageBreak/>
        <w:t>Németh Vendel Sándor</w:t>
      </w:r>
    </w:p>
    <w:p w14:paraId="01303876" w14:textId="77777777" w:rsidR="00C92986" w:rsidRDefault="00C92986" w:rsidP="00C92986">
      <w:pPr>
        <w:spacing w:line="360" w:lineRule="auto"/>
        <w:jc w:val="center"/>
        <w:rPr>
          <w:i/>
        </w:rPr>
      </w:pPr>
      <w:r w:rsidRPr="00EB04CE">
        <w:rPr>
          <w:i/>
        </w:rPr>
        <w:t>Kaposvári Csokonai Vitéz Mihály Általános Iskola és Gimnázium</w:t>
      </w:r>
      <w:r>
        <w:rPr>
          <w:i/>
        </w:rPr>
        <w:t xml:space="preserve"> és Szakgimnázium, 7</w:t>
      </w:r>
      <w:r w:rsidRPr="00EB04CE">
        <w:rPr>
          <w:i/>
        </w:rPr>
        <w:t>. osztály</w:t>
      </w:r>
    </w:p>
    <w:p w14:paraId="59E8C18C" w14:textId="23C9D107" w:rsidR="00C92986" w:rsidRDefault="00C92986" w:rsidP="00C92986">
      <w:pPr>
        <w:spacing w:after="200" w:line="276" w:lineRule="auto"/>
        <w:jc w:val="center"/>
        <w:rPr>
          <w:i/>
        </w:rPr>
      </w:pPr>
      <w:r w:rsidRPr="00431CF5">
        <w:rPr>
          <w:b/>
          <w:i/>
        </w:rPr>
        <w:t>Hangyák a lakásban</w:t>
      </w:r>
    </w:p>
    <w:p w14:paraId="6684EE79" w14:textId="3ACCB281" w:rsidR="00C92986" w:rsidRDefault="00C92986" w:rsidP="00C92986">
      <w:pPr>
        <w:spacing w:after="200" w:line="276" w:lineRule="auto"/>
        <w:jc w:val="center"/>
        <w:rPr>
          <w:b/>
          <w:i/>
        </w:rPr>
      </w:pPr>
      <w:r w:rsidRPr="003D585C">
        <w:rPr>
          <w:i/>
        </w:rPr>
        <w:t xml:space="preserve">Felkészítő tanár: </w:t>
      </w:r>
      <w:r w:rsidRPr="00431CF5">
        <w:rPr>
          <w:i/>
        </w:rPr>
        <w:t>Richter Sándor László</w:t>
      </w:r>
    </w:p>
    <w:p w14:paraId="1E4CC088" w14:textId="5F99A026" w:rsidR="00187183" w:rsidRPr="000B6F49" w:rsidRDefault="00187183" w:rsidP="00187183">
      <w:pPr>
        <w:spacing w:line="360" w:lineRule="auto"/>
        <w:ind w:firstLine="709"/>
        <w:jc w:val="both"/>
      </w:pPr>
      <w:r w:rsidRPr="000B6F49">
        <w:t xml:space="preserve">Mindig szerettem megfigyelni a különböző állatokat mozgását, viselkedését és élőhelyét. Az utóbbi egy évben egyre inkább a hangyák keltették fel az érdeklődésemet. Könnyen megfigyelhetők, közvetlen környezetemben is többféle faj fellehető és viszonylag egyszerű befogni őket. Nagyon élénk tevékenységet folytatnak, mindig munkálkodnak valamin. Tartásuk egyes fajok esetében nem igényel sem nagyobb szaktudást, sem nagyobb költséget. </w:t>
      </w:r>
    </w:p>
    <w:p w14:paraId="0182F1CF" w14:textId="77777777" w:rsidR="00187183" w:rsidRDefault="00187183" w:rsidP="00187183">
      <w:pPr>
        <w:spacing w:line="360" w:lineRule="auto"/>
        <w:jc w:val="both"/>
      </w:pPr>
      <w:r w:rsidRPr="000B6F49">
        <w:tab/>
        <w:t xml:space="preserve">Elhatároztam, hogy megpróbálom mesterséges körülmények között tartani, szaporítani őket, bent a lakásban. Eleinte az jelentette a legnagyobb nehézséget és kihívást számomra, hogy az egyes fajokat be tudjam azonosítani, hiszen, hogy megfelelő helyet tudjak számukra biztosítani, ismernem kell a faj jellemzőit. Ebben a www.antsite.eu internetes oldal és ugyanennek az oldal működtetőjének megjelent szakkönyve, a Hangyakalauz nyújtotta a legnagyobb segítséget. </w:t>
      </w:r>
    </w:p>
    <w:p w14:paraId="178341DB" w14:textId="77777777" w:rsidR="00187183" w:rsidRDefault="00187183" w:rsidP="00187183">
      <w:pPr>
        <w:spacing w:line="360" w:lineRule="auto"/>
        <w:jc w:val="both"/>
        <w:rPr>
          <w:bCs/>
        </w:rPr>
      </w:pPr>
      <w:r>
        <w:tab/>
        <w:t>Öt</w:t>
      </w:r>
      <w:r w:rsidRPr="000B6F49">
        <w:t xml:space="preserve"> fajt sikerült befognom </w:t>
      </w:r>
      <w:r>
        <w:t>–</w:t>
      </w:r>
      <w:r w:rsidRPr="000B6F49">
        <w:t xml:space="preserve"> </w:t>
      </w:r>
      <w:r>
        <w:t xml:space="preserve">a </w:t>
      </w:r>
      <w:r w:rsidRPr="000B6F49">
        <w:rPr>
          <w:i/>
        </w:rPr>
        <w:t>Myrmica rubrát</w:t>
      </w:r>
      <w:r w:rsidRPr="000B6F49">
        <w:t xml:space="preserve">, a </w:t>
      </w:r>
      <w:r w:rsidRPr="000B6F49">
        <w:rPr>
          <w:bCs/>
          <w:i/>
        </w:rPr>
        <w:t>Tetramorium caespitumot a Temnothorax crassispinust a</w:t>
      </w:r>
      <w:r w:rsidRPr="000B6F49">
        <w:rPr>
          <w:b/>
          <w:bCs/>
        </w:rPr>
        <w:t xml:space="preserve"> </w:t>
      </w:r>
      <w:r w:rsidRPr="000B6F49">
        <w:rPr>
          <w:bCs/>
          <w:i/>
        </w:rPr>
        <w:t xml:space="preserve">Lasius bombycinát, és a </w:t>
      </w:r>
      <w:r w:rsidRPr="000B6F49">
        <w:rPr>
          <w:i/>
        </w:rPr>
        <w:t>Formica cuniculariát</w:t>
      </w:r>
      <w:r w:rsidRPr="000B6F49">
        <w:rPr>
          <w:bCs/>
          <w:i/>
        </w:rPr>
        <w:t xml:space="preserve"> - </w:t>
      </w:r>
      <w:r w:rsidRPr="000B6F49">
        <w:t>és beazonosítanom, amiből háromnak tudtam megfelelő élőhelyet biztosítani, sikerült szaporítanom és közülük két fajt beteleltetnem.</w:t>
      </w:r>
      <w:r>
        <w:t xml:space="preserve"> </w:t>
      </w:r>
      <w:r w:rsidRPr="000B6F49">
        <w:t xml:space="preserve">Dolgozatomban három faj – a </w:t>
      </w:r>
      <w:r w:rsidRPr="000B6F49">
        <w:rPr>
          <w:i/>
        </w:rPr>
        <w:t>Myrmica rubra</w:t>
      </w:r>
      <w:r w:rsidRPr="000B6F49">
        <w:t xml:space="preserve">, a </w:t>
      </w:r>
      <w:r w:rsidRPr="000B6F49">
        <w:rPr>
          <w:bCs/>
          <w:i/>
        </w:rPr>
        <w:t xml:space="preserve">Tetramorium caespitum és a Temnothorax crassispinus </w:t>
      </w:r>
      <w:r w:rsidRPr="000B6F49">
        <w:rPr>
          <w:bCs/>
        </w:rPr>
        <w:t>- jellemzőit és mesterséges körülmények közötti tartásukat mutatom be részletesen.</w:t>
      </w:r>
    </w:p>
    <w:p w14:paraId="2182361E" w14:textId="3095B997" w:rsidR="00187183" w:rsidRDefault="00187183" w:rsidP="00187183">
      <w:pPr>
        <w:spacing w:line="360" w:lineRule="auto"/>
        <w:jc w:val="both"/>
      </w:pPr>
      <w:r>
        <w:tab/>
        <w:t>A későbbiek folyamán t</w:t>
      </w:r>
      <w:r w:rsidRPr="000B6F49">
        <w:t xml:space="preserve">ovábbi fajokat szeretnék a természetben befogni. </w:t>
      </w:r>
      <w:r>
        <w:t>Terveim között szerepel, hogy</w:t>
      </w:r>
      <w:r w:rsidRPr="000B6F49">
        <w:t xml:space="preserve"> a számomra érdekesebb, de Magyarországon nem fellelhet</w:t>
      </w:r>
      <w:r>
        <w:t>ő fajok közül párat megvásároljak, esetleg cseréljek</w:t>
      </w:r>
      <w:r w:rsidRPr="000B6F49">
        <w:t xml:space="preserve">. Ilyen faj például a </w:t>
      </w:r>
      <w:r w:rsidRPr="00B65323">
        <w:rPr>
          <w:i/>
        </w:rPr>
        <w:t>Camponotus ligniperdus</w:t>
      </w:r>
      <w:r w:rsidRPr="000B6F49">
        <w:t xml:space="preserve">, és </w:t>
      </w:r>
      <w:r>
        <w:t xml:space="preserve">a </w:t>
      </w:r>
      <w:r w:rsidRPr="00B65323">
        <w:rPr>
          <w:i/>
        </w:rPr>
        <w:t>Pheidole</w:t>
      </w:r>
      <w:r w:rsidRPr="000B6F49">
        <w:t xml:space="preserve"> </w:t>
      </w:r>
      <w:r>
        <w:rPr>
          <w:i/>
        </w:rPr>
        <w:t>piel</w:t>
      </w:r>
      <w:r w:rsidRPr="00B65323">
        <w:rPr>
          <w:i/>
        </w:rPr>
        <w:t>i</w:t>
      </w:r>
      <w:r w:rsidRPr="000B6F49">
        <w:t xml:space="preserve">. Továbbá növelni szeretném a formikáriumaim számát és nagyságát. 2022. februárjában Németországból vásároltam a </w:t>
      </w:r>
      <w:r w:rsidRPr="00B65323">
        <w:rPr>
          <w:i/>
        </w:rPr>
        <w:t>Messor barbarus</w:t>
      </w:r>
      <w:r w:rsidRPr="000B6F49">
        <w:t xml:space="preserve"> fajhoz tartozó két anyát, amikből nagyobb kolóniát szeretnék felnevelni. Szerencsésen megérkeztek, és már petéket is raktak, de a </w:t>
      </w:r>
      <w:r w:rsidRPr="000B6F49">
        <w:lastRenderedPageBreak/>
        <w:t>teljes átalakulás folyamatában még nem érték el a kifejlett egyedek fázisát. Kíváncsian várom, hogy ez mikor következik be.</w:t>
      </w:r>
    </w:p>
    <w:p w14:paraId="7AFD9D1C" w14:textId="6432C79B" w:rsidR="00187183" w:rsidRDefault="00187183" w:rsidP="00187183">
      <w:pPr>
        <w:spacing w:line="360" w:lineRule="auto"/>
        <w:jc w:val="both"/>
      </w:pPr>
    </w:p>
    <w:p w14:paraId="5082B5AA" w14:textId="10188A70" w:rsidR="00C92986" w:rsidRPr="00187183" w:rsidRDefault="00187183">
      <w:pPr>
        <w:spacing w:after="200" w:line="276" w:lineRule="auto"/>
      </w:pPr>
      <w:r>
        <w:br w:type="page"/>
      </w:r>
    </w:p>
    <w:p w14:paraId="3583C610" w14:textId="09ABAA64" w:rsidR="00C92986" w:rsidRDefault="00C92986" w:rsidP="00C92986">
      <w:pPr>
        <w:spacing w:line="360" w:lineRule="auto"/>
        <w:jc w:val="center"/>
        <w:rPr>
          <w:b/>
          <w:i/>
        </w:rPr>
      </w:pPr>
      <w:r w:rsidRPr="00431CF5">
        <w:rPr>
          <w:b/>
          <w:i/>
        </w:rPr>
        <w:lastRenderedPageBreak/>
        <w:t>Drescher Emma</w:t>
      </w:r>
      <w:r>
        <w:rPr>
          <w:b/>
          <w:i/>
        </w:rPr>
        <w:t xml:space="preserve"> </w:t>
      </w:r>
    </w:p>
    <w:p w14:paraId="1B521B26" w14:textId="15CE4EB9" w:rsidR="00C92986" w:rsidRDefault="00C92986" w:rsidP="00C92986">
      <w:pPr>
        <w:spacing w:line="360" w:lineRule="auto"/>
        <w:jc w:val="center"/>
        <w:rPr>
          <w:i/>
        </w:rPr>
      </w:pPr>
      <w:r w:rsidRPr="00EB04CE">
        <w:rPr>
          <w:i/>
        </w:rPr>
        <w:t>Kaposvári Csokonai Vitéz Mihály Általános Iskola és Gimnázium</w:t>
      </w:r>
      <w:r>
        <w:rPr>
          <w:i/>
        </w:rPr>
        <w:t xml:space="preserve"> és Szakgimnázium, 7</w:t>
      </w:r>
      <w:r w:rsidRPr="00EB04CE">
        <w:rPr>
          <w:i/>
        </w:rPr>
        <w:t>. osztály</w:t>
      </w:r>
    </w:p>
    <w:p w14:paraId="26AEC768" w14:textId="1A249D1A" w:rsidR="00C92986" w:rsidRDefault="00C92986" w:rsidP="00C92986">
      <w:pPr>
        <w:spacing w:line="360" w:lineRule="auto"/>
        <w:jc w:val="center"/>
        <w:rPr>
          <w:i/>
        </w:rPr>
      </w:pPr>
      <w:r w:rsidRPr="00431CF5">
        <w:rPr>
          <w:b/>
          <w:i/>
        </w:rPr>
        <w:t>Mitől jó egy autó?</w:t>
      </w:r>
    </w:p>
    <w:p w14:paraId="43603EBE" w14:textId="37E83149" w:rsidR="00C92986" w:rsidRDefault="00C92986" w:rsidP="00C92986">
      <w:pPr>
        <w:spacing w:after="200" w:line="276" w:lineRule="auto"/>
        <w:jc w:val="center"/>
        <w:rPr>
          <w:b/>
          <w:i/>
        </w:rPr>
      </w:pPr>
      <w:r w:rsidRPr="003D585C">
        <w:rPr>
          <w:i/>
        </w:rPr>
        <w:t xml:space="preserve">Felkészítő tanár: </w:t>
      </w:r>
      <w:r w:rsidRPr="00F56BFE">
        <w:rPr>
          <w:i/>
        </w:rPr>
        <w:t>Mezriczky Zsuzsanna</w:t>
      </w:r>
    </w:p>
    <w:p w14:paraId="4B2BE2C5" w14:textId="35B70289" w:rsidR="00187183" w:rsidRPr="00187183" w:rsidRDefault="00187183" w:rsidP="00187183">
      <w:pPr>
        <w:spacing w:line="360" w:lineRule="auto"/>
        <w:ind w:firstLine="709"/>
        <w:jc w:val="both"/>
        <w:rPr>
          <w:rFonts w:eastAsiaTheme="minorHAnsi"/>
          <w:bCs/>
          <w:iCs/>
          <w:szCs w:val="22"/>
          <w:lang w:eastAsia="en-US"/>
        </w:rPr>
      </w:pPr>
      <w:r w:rsidRPr="00187183">
        <w:rPr>
          <w:rFonts w:eastAsiaTheme="minorHAnsi"/>
          <w:bCs/>
          <w:iCs/>
          <w:szCs w:val="22"/>
          <w:lang w:eastAsia="en-US"/>
        </w:rPr>
        <w:t>A hétköznapjaim során többször találkoztam ismerősökkel, akik autóvásárlás előtt állnak és hosszú heteket, hónapokat töltenek el keresgetéssel, mielőtt kiválasztanák a nekik megfelelőt. De mitől megfelelő egy autó? Számos szubjektív tényező befolyásolja, van aki, első látásra beleszeret, valaki csak a színe miatt veszi meg, de sokan a felszereltséget, a fogyasztást, a teljesítményét, vagy a fenntartását veszik figyelembe. Kíváncsiságból én is megpróbáltam autót választani magamnak és egyet kell értenem azokkal, aki sokat gondolkoznak a választáson, mert tényleg nagyon nehéz feladat egy megfelelő autó kiválasztása.</w:t>
      </w:r>
    </w:p>
    <w:p w14:paraId="6DA78D42" w14:textId="77777777" w:rsidR="00187183" w:rsidRPr="00187183" w:rsidRDefault="00187183" w:rsidP="00187183">
      <w:pPr>
        <w:spacing w:line="360" w:lineRule="auto"/>
        <w:ind w:firstLine="709"/>
        <w:jc w:val="both"/>
        <w:rPr>
          <w:rFonts w:eastAsiaTheme="minorHAnsi"/>
          <w:bCs/>
          <w:iCs/>
          <w:szCs w:val="22"/>
          <w:lang w:eastAsia="en-US"/>
        </w:rPr>
      </w:pPr>
      <w:r w:rsidRPr="00187183">
        <w:rPr>
          <w:rFonts w:eastAsiaTheme="minorHAnsi"/>
          <w:bCs/>
          <w:iCs/>
          <w:szCs w:val="22"/>
          <w:lang w:eastAsia="en-US"/>
        </w:rPr>
        <w:t xml:space="preserve">Az előzőekben leírtak miatt gondoltam úgy, hogy megkérdezem az embereket, hogy ki mi alapján választja ki az autóját, miket vesz figyelembe a felszereltségnél, a fogyasztásnál, az évjáratnál, esetleg a futott kilométer esetében. Ezekre és ezekhez hasonló kérdésekre keresem és adom meg a választ a kutatásom és tanulmányom során. </w:t>
      </w:r>
    </w:p>
    <w:p w14:paraId="4FE31A2E" w14:textId="77777777" w:rsidR="00187183" w:rsidRPr="00187183" w:rsidRDefault="00187183" w:rsidP="00187183">
      <w:pPr>
        <w:spacing w:line="360" w:lineRule="auto"/>
        <w:ind w:firstLine="709"/>
        <w:jc w:val="both"/>
        <w:rPr>
          <w:rFonts w:eastAsiaTheme="minorHAnsi"/>
          <w:bCs/>
          <w:iCs/>
          <w:szCs w:val="22"/>
          <w:lang w:eastAsia="en-US"/>
        </w:rPr>
      </w:pPr>
      <w:r w:rsidRPr="00187183">
        <w:rPr>
          <w:rFonts w:eastAsiaTheme="minorHAnsi"/>
          <w:bCs/>
          <w:iCs/>
          <w:szCs w:val="22"/>
          <w:lang w:eastAsia="en-US"/>
        </w:rPr>
        <w:t xml:space="preserve">Szakirodalmi forrásokat felhasználva bemutatom az autógyártás történetét dióhéjban, és kitérek a felszereltségek fejlődésére is. Saját kutatásom eredményét a kérdőíves megkérdezésből származó adatok elemzéséből várom, amelynek fő célja, hogy felmérjem, az emberek miként vélekednek az autók innovatív tulajdonságainak hasznosságával kapcsolatban. A megkérdezetteket egy közösségi média oldalon értem el online módon. </w:t>
      </w:r>
    </w:p>
    <w:p w14:paraId="567044A1" w14:textId="77777777" w:rsidR="00187183" w:rsidRPr="00187183" w:rsidRDefault="00187183" w:rsidP="00187183">
      <w:pPr>
        <w:spacing w:line="360" w:lineRule="auto"/>
        <w:ind w:firstLine="709"/>
        <w:jc w:val="both"/>
        <w:rPr>
          <w:rFonts w:eastAsiaTheme="minorHAnsi"/>
          <w:bCs/>
          <w:iCs/>
          <w:szCs w:val="22"/>
          <w:lang w:eastAsia="en-US"/>
        </w:rPr>
      </w:pPr>
      <w:r w:rsidRPr="00187183">
        <w:rPr>
          <w:rFonts w:eastAsiaTheme="minorHAnsi"/>
          <w:bCs/>
          <w:iCs/>
          <w:szCs w:val="22"/>
          <w:lang w:eastAsia="en-US"/>
        </w:rPr>
        <w:t>A kapott eredményeket egyszerűbb módszerek és adatvizualizációs technikák alkalmazásával mutatom be. Összességében megállapíthatom, az autóválasztás igen komplikált feladat, hiszen nagyon sok tényező befolyásolja az egyéni elvárásokat. Kérdőíves kutatásom is ezt támasztja alá, ahány ház, annyi szokás.</w:t>
      </w:r>
    </w:p>
    <w:p w14:paraId="4D1C5198" w14:textId="2C05C03D" w:rsidR="00C92986" w:rsidRDefault="00C92986">
      <w:pPr>
        <w:spacing w:after="200" w:line="276" w:lineRule="auto"/>
        <w:rPr>
          <w:b/>
          <w:i/>
        </w:rPr>
      </w:pPr>
    </w:p>
    <w:p w14:paraId="7E3A88DB" w14:textId="77777777" w:rsidR="0082494B" w:rsidRDefault="0082494B" w:rsidP="0082494B">
      <w:pPr>
        <w:spacing w:line="360" w:lineRule="auto"/>
        <w:jc w:val="center"/>
        <w:rPr>
          <w:b/>
          <w:i/>
        </w:rPr>
      </w:pPr>
    </w:p>
    <w:p w14:paraId="1231BF97" w14:textId="77777777" w:rsidR="0082494B" w:rsidRPr="0082494B" w:rsidRDefault="0082494B" w:rsidP="0082494B"/>
    <w:p w14:paraId="3A731E4D" w14:textId="77777777" w:rsidR="0082494B" w:rsidRPr="0082494B" w:rsidRDefault="0082494B" w:rsidP="0082494B"/>
    <w:p w14:paraId="5D94B76D" w14:textId="77777777" w:rsidR="0082494B" w:rsidRPr="0082494B" w:rsidRDefault="0082494B" w:rsidP="0082494B"/>
    <w:p w14:paraId="259400E0" w14:textId="7844E764" w:rsidR="0082494B" w:rsidRDefault="0082494B" w:rsidP="00187183">
      <w:pPr>
        <w:tabs>
          <w:tab w:val="left" w:pos="5712"/>
        </w:tabs>
        <w:spacing w:line="360" w:lineRule="auto"/>
        <w:jc w:val="center"/>
        <w:rPr>
          <w:b/>
          <w:i/>
        </w:rPr>
      </w:pPr>
      <w:r w:rsidRPr="00F56BFE">
        <w:rPr>
          <w:b/>
          <w:i/>
        </w:rPr>
        <w:lastRenderedPageBreak/>
        <w:t>Farkas Anna</w:t>
      </w:r>
    </w:p>
    <w:p w14:paraId="39F24766" w14:textId="77777777" w:rsidR="0082494B" w:rsidRDefault="0082494B" w:rsidP="0082494B">
      <w:pPr>
        <w:spacing w:line="360" w:lineRule="auto"/>
        <w:jc w:val="center"/>
        <w:rPr>
          <w:i/>
        </w:rPr>
      </w:pPr>
      <w:r w:rsidRPr="00F56BFE">
        <w:rPr>
          <w:i/>
        </w:rPr>
        <w:t>Illyés Gyula Általános Iskola, 7. osztály</w:t>
      </w:r>
    </w:p>
    <w:p w14:paraId="0D6ED065" w14:textId="22D88209" w:rsidR="0082494B" w:rsidRPr="0082494B" w:rsidRDefault="0082494B" w:rsidP="0082494B">
      <w:pPr>
        <w:spacing w:line="360" w:lineRule="auto"/>
        <w:jc w:val="center"/>
        <w:rPr>
          <w:b/>
          <w:i/>
        </w:rPr>
      </w:pPr>
      <w:r w:rsidRPr="00F56BFE">
        <w:rPr>
          <w:b/>
          <w:i/>
        </w:rPr>
        <w:t>A szerepjátékok szerepe a fiatalok életében, azoknak felhasználási lehetősége az oktatásban</w:t>
      </w:r>
    </w:p>
    <w:p w14:paraId="1EA9EC79" w14:textId="7D8C60E9" w:rsidR="0082494B" w:rsidRDefault="0082494B" w:rsidP="0082494B">
      <w:pPr>
        <w:spacing w:after="200" w:line="276" w:lineRule="auto"/>
        <w:jc w:val="center"/>
        <w:rPr>
          <w:b/>
          <w:i/>
        </w:rPr>
      </w:pPr>
      <w:r w:rsidRPr="003D585C">
        <w:rPr>
          <w:i/>
        </w:rPr>
        <w:t xml:space="preserve">Felkészítő tanár: </w:t>
      </w:r>
      <w:r w:rsidRPr="00F56BFE">
        <w:rPr>
          <w:i/>
        </w:rPr>
        <w:t>Üst Norbert</w:t>
      </w:r>
    </w:p>
    <w:p w14:paraId="73A828FF" w14:textId="30FC6D63" w:rsidR="0082494B" w:rsidRDefault="0082494B" w:rsidP="0082494B">
      <w:pPr>
        <w:spacing w:line="360" w:lineRule="auto"/>
        <w:rPr>
          <w:b/>
          <w:i/>
        </w:rPr>
      </w:pPr>
    </w:p>
    <w:p w14:paraId="5418023D" w14:textId="65FC3B46" w:rsidR="00D57263" w:rsidRPr="00AB0581" w:rsidRDefault="00D57263" w:rsidP="00D57263">
      <w:pPr>
        <w:spacing w:line="360" w:lineRule="auto"/>
        <w:ind w:firstLine="709"/>
        <w:jc w:val="both"/>
      </w:pPr>
      <w:r w:rsidRPr="00AB0581">
        <w:t>Napjainkban a fiatalok egyre inkább a virtuális világ kísértésének vannak kitéve. Ebből az következik, hogy egy fiktív világ csapdájába eshetnek, és a szabadidejüket inkább ebben a mozgalmas eseménydús világban töltik. Tapasztalatom szerint ennek az egyik oka, hogy az egyoldalú edukációs módszerek, amelyeket a közoktatásban alkalmaznak, nem adnak elegendő indíttatást a gyerekeknek a tanulásra. Erre példa az elmúlt két év (pandémia időszaka), hiszen megfigyelhető volt, hogy a gyerekek az online órák alatt is inkább számítógépes játékokkal játszottak, ahelyett, hogy tanultak volna.</w:t>
      </w:r>
    </w:p>
    <w:p w14:paraId="381AD393" w14:textId="77777777" w:rsidR="00D57263" w:rsidRPr="00AB0581" w:rsidRDefault="00D57263" w:rsidP="00D57263">
      <w:pPr>
        <w:spacing w:line="360" w:lineRule="auto"/>
        <w:ind w:firstLine="426"/>
        <w:jc w:val="both"/>
      </w:pPr>
      <w:r w:rsidRPr="00AB0581">
        <w:t>Amióta újra a jelenléti oktatásban töltjük mindennapjainkat, azon töröm a fejem, miképp lehetnének diáktársaim motiváltabbak a tanulás terén, mivel azt veszem észre rajtuk, hogy még mindig szívesebben élik az online életet a tanulás helyett. Az észrevehető, hogy legtöbbjük valamilyen módon kötődik a virtuális térhez, ez azért is lehet, mert itt egy olyan életet élhetnek, ami a valóságban számukra nem adatik meg, „itt lehetnek valakik és bármit elérhetnek”. Ennek fejében elkezdtem keresni egy alternatívát, hogy mi is tudná nekik megteremteni ezt az „élményt” az iskolapadban. A lehetőséget a Classcraft rendszerében láttam meg, ahol saját avatárjukon keresztül teljesíteni tudják a tananyagoknak megfelelő küldetéseket, amelyet csapatokba verődve is végrehajthatnak, emellett szörnyeket tudnak legyőzni egy „bossfight” keretein belül.</w:t>
      </w:r>
    </w:p>
    <w:p w14:paraId="6BCAEA6C" w14:textId="0F8E299C" w:rsidR="00431CF5" w:rsidRPr="00D57263" w:rsidRDefault="00D57263" w:rsidP="00D57263">
      <w:pPr>
        <w:spacing w:line="360" w:lineRule="auto"/>
        <w:ind w:firstLine="426"/>
        <w:jc w:val="both"/>
        <w:rPr>
          <w:color w:val="000000" w:themeColor="text1"/>
        </w:rPr>
      </w:pPr>
      <w:r w:rsidRPr="00AB0581">
        <w:t xml:space="preserve">A kutatásom célja, hogy a leendő pedagógusok (is) felfigyeljenek a Classcraft adta lehetőségekre, valamint már ezzel az oktatási módszerrel tanítsák, motiválják tanítványaikat, színesítsék vele az egyhangú Hazai oktatást. </w:t>
      </w:r>
      <w:r w:rsidRPr="00AB0581">
        <w:rPr>
          <w:color w:val="000000" w:themeColor="text1"/>
        </w:rPr>
        <w:t>Véleményem szerint a gyermekek ezen metódus használatával</w:t>
      </w:r>
      <w:r w:rsidRPr="00AB0581">
        <w:rPr>
          <w:color w:val="FF0000"/>
        </w:rPr>
        <w:t xml:space="preserve"> </w:t>
      </w:r>
      <w:r w:rsidRPr="00AB0581">
        <w:rPr>
          <w:color w:val="000000" w:themeColor="text1"/>
        </w:rPr>
        <w:t>beláthatják, hogy a valóéltben is lehet éppolyan hősök, mint kedvenc játékaikban. Továbbá megtanulhatják, döntéseik szintúgy következményekkel járnak, mint a játékokban. Feltételezésem, hogy a szerepjátékok alkalmazása az oktatásban nagyobb indíték lehet a diákoknak a tanulásra, emellett magatartásuk és szorgalmuk is javulhat. Ez pedig egy kapu lehet</w:t>
      </w:r>
      <w:r>
        <w:rPr>
          <w:color w:val="FF0000"/>
        </w:rPr>
        <w:t xml:space="preserve"> </w:t>
      </w:r>
      <w:r>
        <w:rPr>
          <w:color w:val="000000" w:themeColor="text1"/>
        </w:rPr>
        <w:t>egy olyan oktatási rendszer kialakításához, amely megkönnyítené az együttműködést a tanárok és diákok között, ugyanakkor a gyerekek számára élvezhetőbbé teheti a tanulás varázsát.</w:t>
      </w:r>
      <w:r w:rsidR="00020140">
        <w:rPr>
          <w:color w:val="000000" w:themeColor="text1"/>
        </w:rPr>
        <w:t xml:space="preserve">   </w:t>
      </w:r>
    </w:p>
    <w:p w14:paraId="15B2D5E3" w14:textId="0B5EA3C0" w:rsidR="00F56BFE" w:rsidRDefault="00F56BFE" w:rsidP="00F56BFE">
      <w:pPr>
        <w:jc w:val="center"/>
        <w:rPr>
          <w:b/>
          <w:i/>
          <w:color w:val="0070C0"/>
          <w:sz w:val="40"/>
          <w:szCs w:val="40"/>
        </w:rPr>
      </w:pPr>
      <w:r w:rsidRPr="00783B35">
        <w:rPr>
          <w:b/>
          <w:i/>
          <w:color w:val="0070C0"/>
          <w:sz w:val="40"/>
          <w:szCs w:val="40"/>
        </w:rPr>
        <w:lastRenderedPageBreak/>
        <w:t>V</w:t>
      </w:r>
      <w:r>
        <w:rPr>
          <w:b/>
          <w:i/>
          <w:color w:val="0070C0"/>
          <w:sz w:val="40"/>
          <w:szCs w:val="40"/>
        </w:rPr>
        <w:t>II</w:t>
      </w:r>
      <w:r w:rsidRPr="00783B35">
        <w:rPr>
          <w:b/>
          <w:i/>
          <w:color w:val="0070C0"/>
          <w:sz w:val="40"/>
          <w:szCs w:val="40"/>
        </w:rPr>
        <w:t>. DUNÁNTÚLI MANDULAFA</w:t>
      </w:r>
    </w:p>
    <w:p w14:paraId="48BCBC24" w14:textId="77777777" w:rsidR="00F56BFE" w:rsidRPr="004C67C3" w:rsidRDefault="00F56BFE" w:rsidP="00F56BFE">
      <w:pPr>
        <w:jc w:val="center"/>
        <w:rPr>
          <w:b/>
          <w:i/>
          <w:color w:val="0070C0"/>
          <w:sz w:val="40"/>
          <w:szCs w:val="40"/>
        </w:rPr>
      </w:pPr>
    </w:p>
    <w:p w14:paraId="08C42C33" w14:textId="77777777" w:rsidR="00F56BFE" w:rsidRPr="008F1F51" w:rsidRDefault="00F56BFE" w:rsidP="00F56BFE">
      <w:pPr>
        <w:jc w:val="center"/>
        <w:rPr>
          <w:b/>
          <w:i/>
          <w:sz w:val="20"/>
          <w:szCs w:val="20"/>
          <w:u w:val="single"/>
        </w:rPr>
      </w:pPr>
    </w:p>
    <w:p w14:paraId="68E065FC" w14:textId="17D84980" w:rsidR="00F56BFE" w:rsidRDefault="00F56BFE" w:rsidP="00F56BFE">
      <w:pPr>
        <w:pStyle w:val="Listaszerbekezds"/>
        <w:jc w:val="center"/>
        <w:rPr>
          <w:b/>
          <w:iCs/>
          <w:sz w:val="28"/>
          <w:szCs w:val="28"/>
        </w:rPr>
      </w:pPr>
      <w:r>
        <w:rPr>
          <w:b/>
          <w:iCs/>
          <w:sz w:val="28"/>
          <w:szCs w:val="28"/>
        </w:rPr>
        <w:t>3</w:t>
      </w:r>
      <w:r w:rsidRPr="00C626DD">
        <w:rPr>
          <w:b/>
          <w:iCs/>
          <w:sz w:val="28"/>
          <w:szCs w:val="28"/>
        </w:rPr>
        <w:t xml:space="preserve">. szekció </w:t>
      </w:r>
    </w:p>
    <w:p w14:paraId="03B55D00" w14:textId="77777777" w:rsidR="00F56BFE" w:rsidRPr="00431CF5" w:rsidRDefault="00F56BFE" w:rsidP="00F56BFE">
      <w:pPr>
        <w:pStyle w:val="Listaszerbekezds"/>
        <w:jc w:val="center"/>
        <w:rPr>
          <w:b/>
          <w:iCs/>
          <w:sz w:val="28"/>
          <w:szCs w:val="28"/>
        </w:rPr>
      </w:pPr>
    </w:p>
    <w:tbl>
      <w:tblPr>
        <w:tblStyle w:val="Rcsostblzat"/>
        <w:tblW w:w="0" w:type="auto"/>
        <w:tblInd w:w="360" w:type="dxa"/>
        <w:tblLook w:val="04A0" w:firstRow="1" w:lastRow="0" w:firstColumn="1" w:lastColumn="0" w:noHBand="0" w:noVBand="1"/>
      </w:tblPr>
      <w:tblGrid>
        <w:gridCol w:w="1478"/>
        <w:gridCol w:w="7224"/>
      </w:tblGrid>
      <w:tr w:rsidR="00F56BFE" w:rsidRPr="003D585C" w14:paraId="01F5316B" w14:textId="77777777" w:rsidTr="00302A3B">
        <w:trPr>
          <w:trHeight w:val="680"/>
        </w:trPr>
        <w:tc>
          <w:tcPr>
            <w:tcW w:w="1478" w:type="dxa"/>
            <w:vAlign w:val="center"/>
          </w:tcPr>
          <w:p w14:paraId="5FBD846B" w14:textId="77777777" w:rsidR="00F56BFE" w:rsidRPr="003D585C" w:rsidRDefault="00F56BFE" w:rsidP="00302A3B">
            <w:pPr>
              <w:spacing w:line="360" w:lineRule="auto"/>
              <w:jc w:val="center"/>
            </w:pPr>
            <w:r>
              <w:t>09:15–09:30</w:t>
            </w:r>
          </w:p>
        </w:tc>
        <w:tc>
          <w:tcPr>
            <w:tcW w:w="7224" w:type="dxa"/>
            <w:vAlign w:val="center"/>
          </w:tcPr>
          <w:p w14:paraId="37965CF8" w14:textId="77777777" w:rsidR="009932E0" w:rsidRDefault="009932E0" w:rsidP="009932E0">
            <w:pPr>
              <w:spacing w:line="360" w:lineRule="auto"/>
              <w:jc w:val="center"/>
              <w:rPr>
                <w:b/>
                <w:i/>
              </w:rPr>
            </w:pPr>
            <w:r w:rsidRPr="00F56BFE">
              <w:rPr>
                <w:b/>
                <w:i/>
              </w:rPr>
              <w:t>Mosóczky Réka</w:t>
            </w:r>
            <w:r w:rsidRPr="003D585C">
              <w:rPr>
                <w:b/>
                <w:i/>
              </w:rPr>
              <w:t xml:space="preserve">: </w:t>
            </w:r>
            <w:r w:rsidRPr="00F56BFE">
              <w:rPr>
                <w:b/>
                <w:i/>
              </w:rPr>
              <w:t>Kaposvár zsidósága a vészkorszakban</w:t>
            </w:r>
          </w:p>
          <w:p w14:paraId="1E79588F" w14:textId="77777777" w:rsidR="009932E0" w:rsidRDefault="009932E0" w:rsidP="009932E0">
            <w:pPr>
              <w:spacing w:line="360" w:lineRule="auto"/>
              <w:jc w:val="center"/>
              <w:rPr>
                <w:i/>
              </w:rPr>
            </w:pPr>
            <w:r w:rsidRPr="00F56BFE">
              <w:rPr>
                <w:i/>
              </w:rPr>
              <w:t>Kaposvári Munkácsy Mihály Gimnázium, 9. osztály</w:t>
            </w:r>
          </w:p>
          <w:p w14:paraId="6C472F79" w14:textId="30471DD9" w:rsidR="00F56BFE" w:rsidRPr="003D585C" w:rsidRDefault="009932E0" w:rsidP="009932E0">
            <w:pPr>
              <w:spacing w:line="360" w:lineRule="auto"/>
              <w:jc w:val="center"/>
              <w:rPr>
                <w:i/>
              </w:rPr>
            </w:pPr>
            <w:r w:rsidRPr="003D585C">
              <w:rPr>
                <w:i/>
              </w:rPr>
              <w:t xml:space="preserve">Felkészítő tanár: </w:t>
            </w:r>
            <w:r w:rsidRPr="00F56BFE">
              <w:rPr>
                <w:i/>
              </w:rPr>
              <w:t>Bellai László</w:t>
            </w:r>
          </w:p>
        </w:tc>
      </w:tr>
      <w:tr w:rsidR="00F56BFE" w:rsidRPr="003D585C" w14:paraId="6C5F0A84" w14:textId="77777777" w:rsidTr="00302A3B">
        <w:trPr>
          <w:trHeight w:val="680"/>
        </w:trPr>
        <w:tc>
          <w:tcPr>
            <w:tcW w:w="1478" w:type="dxa"/>
            <w:vAlign w:val="center"/>
          </w:tcPr>
          <w:p w14:paraId="36757E1C" w14:textId="77777777" w:rsidR="00F56BFE" w:rsidRPr="003D585C" w:rsidRDefault="00F56BFE" w:rsidP="00302A3B">
            <w:pPr>
              <w:spacing w:line="360" w:lineRule="auto"/>
              <w:jc w:val="center"/>
            </w:pPr>
            <w:r>
              <w:t>09:30–09:45</w:t>
            </w:r>
          </w:p>
        </w:tc>
        <w:tc>
          <w:tcPr>
            <w:tcW w:w="7224" w:type="dxa"/>
            <w:vAlign w:val="center"/>
          </w:tcPr>
          <w:p w14:paraId="6F83B00B" w14:textId="77777777" w:rsidR="009932E0" w:rsidRDefault="009932E0" w:rsidP="009932E0">
            <w:pPr>
              <w:spacing w:line="360" w:lineRule="auto"/>
              <w:jc w:val="center"/>
              <w:rPr>
                <w:b/>
                <w:i/>
              </w:rPr>
            </w:pPr>
            <w:r w:rsidRPr="00F56BFE">
              <w:rPr>
                <w:b/>
                <w:i/>
              </w:rPr>
              <w:t>Szekér Rebeka</w:t>
            </w:r>
            <w:r>
              <w:rPr>
                <w:b/>
                <w:i/>
              </w:rPr>
              <w:t xml:space="preserve">: </w:t>
            </w:r>
            <w:r w:rsidRPr="00F56BFE">
              <w:rPr>
                <w:b/>
                <w:i/>
              </w:rPr>
              <w:t>A mentális felkészülés, avagy a siker kulcsa</w:t>
            </w:r>
          </w:p>
          <w:p w14:paraId="2A0596F3" w14:textId="77777777" w:rsidR="009932E0" w:rsidRDefault="009932E0" w:rsidP="009932E0">
            <w:pPr>
              <w:spacing w:line="360" w:lineRule="auto"/>
              <w:jc w:val="center"/>
              <w:rPr>
                <w:i/>
              </w:rPr>
            </w:pPr>
            <w:r w:rsidRPr="00F56BFE">
              <w:rPr>
                <w:i/>
              </w:rPr>
              <w:t>Kaposvári Munkácsy Mihály Gimnázium, 9. osztály</w:t>
            </w:r>
          </w:p>
          <w:p w14:paraId="2EDCEC39" w14:textId="337CB2FB" w:rsidR="00F56BFE" w:rsidRPr="003D585C" w:rsidRDefault="009932E0" w:rsidP="009932E0">
            <w:pPr>
              <w:spacing w:line="360" w:lineRule="auto"/>
              <w:jc w:val="center"/>
              <w:rPr>
                <w:i/>
              </w:rPr>
            </w:pPr>
            <w:r w:rsidRPr="003D585C">
              <w:rPr>
                <w:i/>
              </w:rPr>
              <w:t xml:space="preserve">Felkészítő tanár: </w:t>
            </w:r>
            <w:r w:rsidRPr="00F56BFE">
              <w:rPr>
                <w:i/>
              </w:rPr>
              <w:t>Pénzes Gáborné Czipó Gabriella</w:t>
            </w:r>
          </w:p>
        </w:tc>
      </w:tr>
      <w:tr w:rsidR="00F56BFE" w:rsidRPr="003D585C" w14:paraId="130B1020" w14:textId="77777777" w:rsidTr="00302A3B">
        <w:trPr>
          <w:trHeight w:val="680"/>
        </w:trPr>
        <w:tc>
          <w:tcPr>
            <w:tcW w:w="1478" w:type="dxa"/>
            <w:vAlign w:val="center"/>
          </w:tcPr>
          <w:p w14:paraId="1523528E" w14:textId="77777777" w:rsidR="00F56BFE" w:rsidRPr="003D585C" w:rsidRDefault="00F56BFE" w:rsidP="00302A3B">
            <w:pPr>
              <w:spacing w:line="360" w:lineRule="auto"/>
              <w:jc w:val="center"/>
            </w:pPr>
            <w:r>
              <w:t>09:45–10:00</w:t>
            </w:r>
          </w:p>
        </w:tc>
        <w:tc>
          <w:tcPr>
            <w:tcW w:w="7224" w:type="dxa"/>
            <w:vAlign w:val="center"/>
          </w:tcPr>
          <w:p w14:paraId="7306977B" w14:textId="7C2D5BEC" w:rsidR="00F56BFE" w:rsidRDefault="009932E0" w:rsidP="00302A3B">
            <w:pPr>
              <w:spacing w:line="360" w:lineRule="auto"/>
              <w:jc w:val="center"/>
              <w:rPr>
                <w:b/>
                <w:i/>
              </w:rPr>
            </w:pPr>
            <w:r>
              <w:rPr>
                <w:b/>
                <w:i/>
              </w:rPr>
              <w:t>Fenyő Anna</w:t>
            </w:r>
            <w:r w:rsidR="00F56BFE">
              <w:rPr>
                <w:b/>
                <w:i/>
              </w:rPr>
              <w:t xml:space="preserve">: </w:t>
            </w:r>
            <w:r w:rsidRPr="009932E0">
              <w:rPr>
                <w:b/>
                <w:i/>
              </w:rPr>
              <w:t>A világjárvány hatása a vitaminfogyasztási szokásokra</w:t>
            </w:r>
          </w:p>
          <w:p w14:paraId="4592C2D3" w14:textId="0CD0919A" w:rsidR="00F56BFE" w:rsidRDefault="00F56BFE" w:rsidP="00F56BFE">
            <w:pPr>
              <w:spacing w:line="360" w:lineRule="auto"/>
              <w:jc w:val="center"/>
              <w:rPr>
                <w:i/>
              </w:rPr>
            </w:pPr>
            <w:r w:rsidRPr="00F56BFE">
              <w:rPr>
                <w:i/>
              </w:rPr>
              <w:t xml:space="preserve">Kaposvári Munkácsy Mihály Gimnázium, </w:t>
            </w:r>
            <w:r w:rsidR="009932E0">
              <w:rPr>
                <w:i/>
              </w:rPr>
              <w:t>10</w:t>
            </w:r>
            <w:r w:rsidRPr="00F56BFE">
              <w:rPr>
                <w:i/>
              </w:rPr>
              <w:t>. osztály</w:t>
            </w:r>
          </w:p>
          <w:p w14:paraId="3ADEDE83" w14:textId="5ED010D4" w:rsidR="00F56BFE" w:rsidRPr="003D585C" w:rsidRDefault="00F56BFE" w:rsidP="00302A3B">
            <w:pPr>
              <w:spacing w:line="360" w:lineRule="auto"/>
              <w:jc w:val="center"/>
              <w:rPr>
                <w:i/>
              </w:rPr>
            </w:pPr>
            <w:r w:rsidRPr="003D585C">
              <w:rPr>
                <w:i/>
              </w:rPr>
              <w:t xml:space="preserve">Felkészítő tanár: </w:t>
            </w:r>
            <w:r w:rsidR="009932E0" w:rsidRPr="009932E0">
              <w:rPr>
                <w:i/>
              </w:rPr>
              <w:t>Tóth Anita</w:t>
            </w:r>
          </w:p>
        </w:tc>
      </w:tr>
      <w:tr w:rsidR="00F56BFE" w:rsidRPr="003D585C" w14:paraId="7DB45073" w14:textId="77777777" w:rsidTr="00302A3B">
        <w:trPr>
          <w:trHeight w:val="680"/>
        </w:trPr>
        <w:tc>
          <w:tcPr>
            <w:tcW w:w="1478" w:type="dxa"/>
            <w:vAlign w:val="center"/>
          </w:tcPr>
          <w:p w14:paraId="2A764882" w14:textId="77777777" w:rsidR="00F56BFE" w:rsidRPr="003D585C" w:rsidRDefault="00F56BFE" w:rsidP="00302A3B">
            <w:pPr>
              <w:spacing w:line="360" w:lineRule="auto"/>
              <w:jc w:val="center"/>
            </w:pPr>
            <w:r>
              <w:t>10:00–10:15</w:t>
            </w:r>
          </w:p>
        </w:tc>
        <w:tc>
          <w:tcPr>
            <w:tcW w:w="7224" w:type="dxa"/>
            <w:vAlign w:val="center"/>
          </w:tcPr>
          <w:p w14:paraId="295300A6" w14:textId="3F7ED69A" w:rsidR="00F56BFE" w:rsidRDefault="009932E0" w:rsidP="00302A3B">
            <w:pPr>
              <w:spacing w:line="360" w:lineRule="auto"/>
              <w:jc w:val="center"/>
              <w:rPr>
                <w:b/>
                <w:i/>
              </w:rPr>
            </w:pPr>
            <w:bookmarkStart w:id="6" w:name="_Hlk104736732"/>
            <w:r>
              <w:rPr>
                <w:b/>
                <w:i/>
              </w:rPr>
              <w:t>Biró Luca</w:t>
            </w:r>
            <w:r w:rsidR="00F56BFE">
              <w:rPr>
                <w:b/>
                <w:i/>
              </w:rPr>
              <w:t xml:space="preserve">: </w:t>
            </w:r>
            <w:r w:rsidRPr="009932E0">
              <w:rPr>
                <w:b/>
                <w:i/>
              </w:rPr>
              <w:t>A sebességhatáron túl</w:t>
            </w:r>
          </w:p>
          <w:p w14:paraId="2E16708F" w14:textId="75110EA7" w:rsidR="009932E0" w:rsidRDefault="009932E0" w:rsidP="009932E0">
            <w:pPr>
              <w:spacing w:line="360" w:lineRule="auto"/>
              <w:jc w:val="center"/>
              <w:rPr>
                <w:i/>
              </w:rPr>
            </w:pPr>
            <w:r w:rsidRPr="00EB04CE">
              <w:rPr>
                <w:i/>
              </w:rPr>
              <w:t>Kaposvári Csokonai Vitéz Mihály Általános Iskola és Gimnázium</w:t>
            </w:r>
            <w:r>
              <w:rPr>
                <w:i/>
              </w:rPr>
              <w:t xml:space="preserve"> és Szakgimnázium, 10</w:t>
            </w:r>
            <w:r w:rsidRPr="00EB04CE">
              <w:rPr>
                <w:i/>
              </w:rPr>
              <w:t>. osztály</w:t>
            </w:r>
          </w:p>
          <w:p w14:paraId="607B8543" w14:textId="0794BA38" w:rsidR="00F56BFE" w:rsidRPr="003D585C" w:rsidRDefault="00F56BFE" w:rsidP="00302A3B">
            <w:pPr>
              <w:spacing w:line="360" w:lineRule="auto"/>
              <w:jc w:val="center"/>
              <w:rPr>
                <w:i/>
              </w:rPr>
            </w:pPr>
            <w:r w:rsidRPr="003D585C">
              <w:rPr>
                <w:i/>
              </w:rPr>
              <w:t xml:space="preserve">Felkészítő tanár: </w:t>
            </w:r>
            <w:r w:rsidR="009932E0" w:rsidRPr="00431CF5">
              <w:rPr>
                <w:i/>
              </w:rPr>
              <w:t>Fenyőné Antal Judit</w:t>
            </w:r>
            <w:bookmarkEnd w:id="6"/>
          </w:p>
        </w:tc>
      </w:tr>
      <w:tr w:rsidR="009932E0" w:rsidRPr="003D585C" w14:paraId="1089220E" w14:textId="77777777" w:rsidTr="00302A3B">
        <w:trPr>
          <w:trHeight w:val="680"/>
        </w:trPr>
        <w:tc>
          <w:tcPr>
            <w:tcW w:w="1478" w:type="dxa"/>
            <w:vAlign w:val="center"/>
          </w:tcPr>
          <w:p w14:paraId="0E37F9C7" w14:textId="580A3569" w:rsidR="009932E0" w:rsidRDefault="009932E0" w:rsidP="00302A3B">
            <w:pPr>
              <w:spacing w:line="360" w:lineRule="auto"/>
              <w:jc w:val="center"/>
            </w:pPr>
            <w:r>
              <w:t>10:15–10:30</w:t>
            </w:r>
          </w:p>
        </w:tc>
        <w:tc>
          <w:tcPr>
            <w:tcW w:w="7224" w:type="dxa"/>
            <w:vAlign w:val="center"/>
          </w:tcPr>
          <w:p w14:paraId="141CE7AE" w14:textId="77777777" w:rsidR="009932E0" w:rsidRDefault="009932E0" w:rsidP="009932E0">
            <w:pPr>
              <w:spacing w:line="360" w:lineRule="auto"/>
              <w:jc w:val="center"/>
              <w:rPr>
                <w:b/>
                <w:i/>
              </w:rPr>
            </w:pPr>
            <w:r w:rsidRPr="00F56BFE">
              <w:rPr>
                <w:b/>
                <w:i/>
              </w:rPr>
              <w:t>Tóth Zsófia</w:t>
            </w:r>
            <w:r>
              <w:rPr>
                <w:b/>
                <w:i/>
              </w:rPr>
              <w:t xml:space="preserve">: </w:t>
            </w:r>
            <w:r w:rsidRPr="00F56BFE">
              <w:rPr>
                <w:b/>
                <w:i/>
              </w:rPr>
              <w:t>A lovasterápia hatása a mentális egészségre</w:t>
            </w:r>
          </w:p>
          <w:p w14:paraId="33F0BDFA" w14:textId="77777777" w:rsidR="009932E0" w:rsidRDefault="009932E0" w:rsidP="009932E0">
            <w:pPr>
              <w:spacing w:line="360" w:lineRule="auto"/>
              <w:jc w:val="center"/>
              <w:rPr>
                <w:i/>
              </w:rPr>
            </w:pPr>
            <w:r w:rsidRPr="00F56BFE">
              <w:rPr>
                <w:i/>
              </w:rPr>
              <w:t>Kaposvári Munkácsy Mihály Gimnázium, 11. osztály</w:t>
            </w:r>
          </w:p>
          <w:p w14:paraId="1476117A" w14:textId="35B4E967" w:rsidR="009932E0" w:rsidRPr="00F56BFE" w:rsidRDefault="009932E0" w:rsidP="009932E0">
            <w:pPr>
              <w:spacing w:line="360" w:lineRule="auto"/>
              <w:jc w:val="center"/>
              <w:rPr>
                <w:b/>
                <w:i/>
              </w:rPr>
            </w:pPr>
            <w:r w:rsidRPr="003D585C">
              <w:rPr>
                <w:i/>
              </w:rPr>
              <w:t xml:space="preserve">Felkészítő tanár: </w:t>
            </w:r>
            <w:r w:rsidRPr="00F56BFE">
              <w:rPr>
                <w:i/>
              </w:rPr>
              <w:t>Varga Zsuzsanna</w:t>
            </w:r>
          </w:p>
        </w:tc>
      </w:tr>
    </w:tbl>
    <w:p w14:paraId="097F4850" w14:textId="77777777" w:rsidR="00F56BFE" w:rsidRDefault="00F56BFE" w:rsidP="00F56BFE">
      <w:pPr>
        <w:spacing w:line="360" w:lineRule="auto"/>
        <w:jc w:val="center"/>
        <w:rPr>
          <w:b/>
          <w:i/>
        </w:rPr>
      </w:pPr>
    </w:p>
    <w:p w14:paraId="7305D457" w14:textId="03413521" w:rsidR="00020140" w:rsidRDefault="00020140" w:rsidP="00F56BFE">
      <w:pPr>
        <w:spacing w:after="200" w:line="276" w:lineRule="auto"/>
        <w:rPr>
          <w:b/>
          <w:i/>
        </w:rPr>
      </w:pPr>
    </w:p>
    <w:p w14:paraId="779FE6B0" w14:textId="77777777" w:rsidR="00020140" w:rsidRDefault="00020140">
      <w:pPr>
        <w:spacing w:after="200" w:line="276" w:lineRule="auto"/>
        <w:rPr>
          <w:b/>
          <w:i/>
        </w:rPr>
      </w:pPr>
      <w:r>
        <w:rPr>
          <w:b/>
          <w:i/>
        </w:rPr>
        <w:br w:type="page"/>
      </w:r>
    </w:p>
    <w:p w14:paraId="47319D24" w14:textId="473D1030" w:rsidR="00020140" w:rsidRDefault="00020140" w:rsidP="00020140">
      <w:pPr>
        <w:spacing w:line="360" w:lineRule="auto"/>
        <w:jc w:val="center"/>
        <w:rPr>
          <w:b/>
          <w:i/>
        </w:rPr>
      </w:pPr>
      <w:r w:rsidRPr="00F56BFE">
        <w:rPr>
          <w:b/>
          <w:i/>
        </w:rPr>
        <w:lastRenderedPageBreak/>
        <w:t>Mosóczky Réka</w:t>
      </w:r>
    </w:p>
    <w:p w14:paraId="5566418C" w14:textId="77777777" w:rsidR="00020140" w:rsidRDefault="00020140" w:rsidP="00020140">
      <w:pPr>
        <w:spacing w:line="360" w:lineRule="auto"/>
        <w:jc w:val="center"/>
        <w:rPr>
          <w:i/>
        </w:rPr>
      </w:pPr>
      <w:r w:rsidRPr="00F56BFE">
        <w:rPr>
          <w:i/>
        </w:rPr>
        <w:t>Kaposvári Munkácsy Mihály Gimnázium, 9. osztály</w:t>
      </w:r>
    </w:p>
    <w:p w14:paraId="60723110" w14:textId="0E211604" w:rsidR="00020140" w:rsidRDefault="00020140" w:rsidP="00020140">
      <w:pPr>
        <w:spacing w:after="200" w:line="276" w:lineRule="auto"/>
        <w:jc w:val="center"/>
        <w:rPr>
          <w:i/>
        </w:rPr>
      </w:pPr>
      <w:r w:rsidRPr="00F56BFE">
        <w:rPr>
          <w:b/>
          <w:i/>
        </w:rPr>
        <w:t>Kaposvár zsidósága a vészkorszakban</w:t>
      </w:r>
    </w:p>
    <w:p w14:paraId="356BCA6B" w14:textId="0CA2E685" w:rsidR="00020140" w:rsidRDefault="00020140" w:rsidP="00020140">
      <w:pPr>
        <w:spacing w:after="200" w:line="276" w:lineRule="auto"/>
        <w:jc w:val="center"/>
        <w:rPr>
          <w:b/>
          <w:i/>
        </w:rPr>
      </w:pPr>
      <w:r w:rsidRPr="003D585C">
        <w:rPr>
          <w:i/>
        </w:rPr>
        <w:t xml:space="preserve">Felkészítő tanár: </w:t>
      </w:r>
      <w:r w:rsidRPr="00F56BFE">
        <w:rPr>
          <w:i/>
        </w:rPr>
        <w:t>Bellai László</w:t>
      </w:r>
    </w:p>
    <w:p w14:paraId="54A50002" w14:textId="7AF9CEB8" w:rsidR="003E6B6E" w:rsidRPr="003E6B6E" w:rsidRDefault="003E6B6E" w:rsidP="003E6B6E">
      <w:pPr>
        <w:spacing w:line="360" w:lineRule="auto"/>
        <w:ind w:firstLine="709"/>
        <w:jc w:val="both"/>
      </w:pPr>
      <w:r w:rsidRPr="003E6B6E">
        <w:t>Tudományos Diákköri dolgozatomban a kaposvári zsidóság történetéről és vészkorszakáról írtam. 4-5 éve érdeklődöm a téma iránt, akkoriban a volt általános iskolám folyosóján egy reggel, egy kiállítás részeként megjelenített vonatra lettem figyelmes, mely a roma holokauszt emléknapjaként lett kiállítva. Azonnal magával ragadott a látvány. Eleinte dokumentumfilmeket néztem, majd regényeket, cikkeket olvastam, főként a valós eseményeken alapuló történetek érdekeltek. Viszont egyre inkább felötlött bennem az a kérdés is, hogy miért tudunk erről a témáról ily keveset, miért szerepel pár sor csupán a történelemkönyvekben is? Így a dolgozathoz is felhasznált könyvtári, levéltári kutatásaim, diáktársaim körében elvégzett kérdőívek kitöltetése, a zsidó hitközség vezetőjével történt riportbeszélgetéseim is e kérdés köré irányult.</w:t>
      </w:r>
    </w:p>
    <w:p w14:paraId="58FE1D80" w14:textId="77777777" w:rsidR="003E6B6E" w:rsidRPr="003E6B6E" w:rsidRDefault="003E6B6E" w:rsidP="003E6B6E">
      <w:pPr>
        <w:spacing w:line="360" w:lineRule="auto"/>
        <w:ind w:firstLine="709"/>
        <w:jc w:val="both"/>
      </w:pPr>
      <w:r w:rsidRPr="003E6B6E">
        <w:t>A dolgozatomban végig vezetem az olvasókat a zsidó nép történetén, az aranykorán, majd hanyatlásán, különös tekintettel a deportálásokra, de a háború utáni eseményekre is.</w:t>
      </w:r>
    </w:p>
    <w:p w14:paraId="27BE89FF" w14:textId="77777777" w:rsidR="003E6B6E" w:rsidRPr="003E6B6E" w:rsidRDefault="003E6B6E" w:rsidP="003E6B6E">
      <w:pPr>
        <w:spacing w:line="360" w:lineRule="auto"/>
        <w:ind w:firstLine="709"/>
        <w:jc w:val="both"/>
      </w:pPr>
      <w:r w:rsidRPr="003E6B6E">
        <w:t>Szerencsére több diáktársam érdeklődését is felkeltettem, mint a kérdőívek kitöltése, mind az MTDK szóbeli védése után kaptam olyan elismerő szavakat, melynek köszönhetően érezhettem, hogy nem vagyok még egyedül, aki így gondolkodik. Valóban lenne értelme annak, hogy miként külföldön, épp úgy Magyarországon is előadások, esetlegesen tanórák legyenek megtartva annak érdekében, hogy a ma még élő holokauszt túlélők elmondhassák gondolataikat, érzéseiket, kibeszéljék átélt borzalmaikat annak érdekében, hogy ez még egyszer ne történhessen meg a világban és ezáltal a mai fiatalság is átgondolja, átértékelje mindazt, amit a világ nyújt számára!</w:t>
      </w:r>
    </w:p>
    <w:p w14:paraId="244CD965" w14:textId="53C0D4F3" w:rsidR="00020140" w:rsidRPr="003E6B6E" w:rsidRDefault="00020140" w:rsidP="003E6B6E">
      <w:pPr>
        <w:spacing w:after="200" w:line="360" w:lineRule="auto"/>
        <w:ind w:firstLine="709"/>
        <w:jc w:val="both"/>
        <w:rPr>
          <w:b/>
          <w:i/>
        </w:rPr>
      </w:pPr>
    </w:p>
    <w:p w14:paraId="39F709AE" w14:textId="77777777" w:rsidR="003E6B6E" w:rsidRPr="003E6B6E" w:rsidRDefault="003E6B6E" w:rsidP="003E6B6E">
      <w:pPr>
        <w:spacing w:line="360" w:lineRule="auto"/>
        <w:ind w:firstLine="709"/>
        <w:jc w:val="both"/>
        <w:rPr>
          <w:b/>
          <w:i/>
        </w:rPr>
      </w:pPr>
    </w:p>
    <w:p w14:paraId="5949E1EC" w14:textId="77777777" w:rsidR="003E6B6E" w:rsidRPr="003E6B6E" w:rsidRDefault="003E6B6E" w:rsidP="003E6B6E">
      <w:pPr>
        <w:spacing w:line="360" w:lineRule="auto"/>
        <w:ind w:firstLine="709"/>
        <w:jc w:val="both"/>
        <w:rPr>
          <w:b/>
          <w:i/>
        </w:rPr>
      </w:pPr>
    </w:p>
    <w:p w14:paraId="2A230F3D" w14:textId="77777777" w:rsidR="003E6B6E" w:rsidRDefault="003E6B6E" w:rsidP="00020140">
      <w:pPr>
        <w:spacing w:line="360" w:lineRule="auto"/>
        <w:jc w:val="center"/>
        <w:rPr>
          <w:b/>
          <w:i/>
        </w:rPr>
      </w:pPr>
    </w:p>
    <w:p w14:paraId="5B6F772B" w14:textId="77777777" w:rsidR="003E6B6E" w:rsidRDefault="003E6B6E" w:rsidP="00020140">
      <w:pPr>
        <w:spacing w:line="360" w:lineRule="auto"/>
        <w:jc w:val="center"/>
        <w:rPr>
          <w:b/>
          <w:i/>
        </w:rPr>
      </w:pPr>
    </w:p>
    <w:p w14:paraId="2FEF4885" w14:textId="77777777" w:rsidR="003E6B6E" w:rsidRDefault="003E6B6E" w:rsidP="00020140">
      <w:pPr>
        <w:spacing w:line="360" w:lineRule="auto"/>
        <w:jc w:val="center"/>
        <w:rPr>
          <w:b/>
          <w:i/>
        </w:rPr>
      </w:pPr>
    </w:p>
    <w:p w14:paraId="3EEC5DA8" w14:textId="15447EFA" w:rsidR="00020140" w:rsidRDefault="00020140" w:rsidP="00020140">
      <w:pPr>
        <w:spacing w:line="360" w:lineRule="auto"/>
        <w:jc w:val="center"/>
        <w:rPr>
          <w:b/>
          <w:i/>
        </w:rPr>
      </w:pPr>
      <w:r w:rsidRPr="00F56BFE">
        <w:rPr>
          <w:b/>
          <w:i/>
        </w:rPr>
        <w:lastRenderedPageBreak/>
        <w:t>Szekér Rebeka</w:t>
      </w:r>
    </w:p>
    <w:p w14:paraId="0CD1C6E2" w14:textId="77777777" w:rsidR="00020140" w:rsidRDefault="00020140" w:rsidP="00020140">
      <w:pPr>
        <w:spacing w:line="360" w:lineRule="auto"/>
        <w:jc w:val="center"/>
        <w:rPr>
          <w:i/>
        </w:rPr>
      </w:pPr>
      <w:r w:rsidRPr="00F56BFE">
        <w:rPr>
          <w:i/>
        </w:rPr>
        <w:t>Kaposvári Munkácsy Mihály Gimnázium, 9. osztály</w:t>
      </w:r>
    </w:p>
    <w:p w14:paraId="5F5DEFEE" w14:textId="5799E753" w:rsidR="00020140" w:rsidRDefault="00020140" w:rsidP="00020140">
      <w:pPr>
        <w:spacing w:after="200" w:line="276" w:lineRule="auto"/>
        <w:jc w:val="center"/>
        <w:rPr>
          <w:i/>
        </w:rPr>
      </w:pPr>
      <w:r w:rsidRPr="00F56BFE">
        <w:rPr>
          <w:b/>
          <w:i/>
        </w:rPr>
        <w:t>A mentális felkészülés, avagy a siker kulcsa</w:t>
      </w:r>
    </w:p>
    <w:p w14:paraId="6022AFFB" w14:textId="1D72FCEE" w:rsidR="00020140" w:rsidRDefault="00020140" w:rsidP="00020140">
      <w:pPr>
        <w:spacing w:after="200" w:line="276" w:lineRule="auto"/>
        <w:jc w:val="center"/>
        <w:rPr>
          <w:b/>
          <w:i/>
        </w:rPr>
      </w:pPr>
      <w:r w:rsidRPr="003D585C">
        <w:rPr>
          <w:i/>
        </w:rPr>
        <w:t xml:space="preserve">Felkészítő tanár: </w:t>
      </w:r>
      <w:r w:rsidRPr="00F56BFE">
        <w:rPr>
          <w:i/>
        </w:rPr>
        <w:t>Pénzes Gáborné Czipó Gabriella</w:t>
      </w:r>
    </w:p>
    <w:p w14:paraId="39F016BD" w14:textId="6304025E" w:rsidR="003E6B6E" w:rsidRPr="003E6B6E" w:rsidRDefault="003E6B6E" w:rsidP="003E6B6E">
      <w:pPr>
        <w:spacing w:line="360" w:lineRule="auto"/>
        <w:ind w:firstLine="709"/>
        <w:jc w:val="both"/>
      </w:pPr>
      <w:r w:rsidRPr="003E6B6E">
        <w:t>Az iskolámban minden évben megrendezésre kerül a Munkácsy Tudományos Diákköri Konferencia, ami mindig kihívás a számomra. Ebben a tanévben dolgozatom témáját a tavalyi munkám inspirálta.</w:t>
      </w:r>
    </w:p>
    <w:p w14:paraId="4AA5234E" w14:textId="77777777" w:rsidR="003E6B6E" w:rsidRPr="003E6B6E" w:rsidRDefault="003E6B6E" w:rsidP="003E6B6E">
      <w:pPr>
        <w:spacing w:line="360" w:lineRule="auto"/>
        <w:ind w:firstLine="709"/>
        <w:jc w:val="both"/>
      </w:pPr>
      <w:r w:rsidRPr="003E6B6E">
        <w:t>A dolgozatom a mentális felkészültség fontosságára irányult, mely manapság elengedhetetlen a fizikai felkészültség mellett.</w:t>
      </w:r>
    </w:p>
    <w:p w14:paraId="3C484E96" w14:textId="05E2F83B" w:rsidR="003E6B6E" w:rsidRPr="003E6B6E" w:rsidRDefault="003E6B6E" w:rsidP="003E6B6E">
      <w:pPr>
        <w:spacing w:line="360" w:lineRule="auto"/>
        <w:ind w:firstLine="709"/>
        <w:jc w:val="both"/>
      </w:pPr>
      <w:r w:rsidRPr="003E6B6E">
        <w:t>Azt a kérdést boncolgatom, hogy az edző személyiségének</w:t>
      </w:r>
      <w:r>
        <w:t>,</w:t>
      </w:r>
      <w:r w:rsidRPr="003E6B6E">
        <w:t xml:space="preserve"> illetve sporthoz való hozzáállásának mekkora jelentősége van a tanítvány teljesítményében. Valamint választ keresek arra is, hogy mennyire tartják fontosnak sportolótársaim, hogy időnként sportpszichológus segítségét kérjék.</w:t>
      </w:r>
    </w:p>
    <w:p w14:paraId="3CFBB5DF" w14:textId="77777777" w:rsidR="003E6B6E" w:rsidRPr="003E6B6E" w:rsidRDefault="003E6B6E" w:rsidP="003E6B6E">
      <w:pPr>
        <w:spacing w:line="360" w:lineRule="auto"/>
        <w:ind w:firstLine="709"/>
        <w:jc w:val="both"/>
      </w:pPr>
      <w:r w:rsidRPr="003E6B6E">
        <w:t xml:space="preserve">Vizsgálati módszerként számos szakirodalmat olvastam, illetve készítettem egy interjút edzőmmel, aki maga is paralimpikon volt, valamint egy kérdőívet is kitöltettem sporttársaimmal. </w:t>
      </w:r>
    </w:p>
    <w:p w14:paraId="1F7CFCA3" w14:textId="6F59B56A" w:rsidR="003E6B6E" w:rsidRDefault="003E6B6E" w:rsidP="003E6B6E">
      <w:pPr>
        <w:spacing w:line="360" w:lineRule="auto"/>
        <w:ind w:firstLine="709"/>
        <w:jc w:val="both"/>
      </w:pPr>
      <w:r w:rsidRPr="003E6B6E">
        <w:t>Összegzésemben megerősítem, hogy egy igazán teljes felkészüléshez a lelkiismeretes edző mellett egy spotpszichológus is elengedhetetlen.</w:t>
      </w:r>
    </w:p>
    <w:p w14:paraId="5F91965F" w14:textId="6F42A5E2" w:rsidR="003E6B6E" w:rsidRDefault="003E6B6E" w:rsidP="003E6B6E">
      <w:pPr>
        <w:spacing w:line="360" w:lineRule="auto"/>
        <w:ind w:firstLine="709"/>
        <w:jc w:val="both"/>
      </w:pPr>
    </w:p>
    <w:p w14:paraId="6AE2B41A" w14:textId="162443F5" w:rsidR="003E6B6E" w:rsidRDefault="003E6B6E" w:rsidP="003E6B6E">
      <w:pPr>
        <w:spacing w:line="360" w:lineRule="auto"/>
        <w:ind w:firstLine="709"/>
        <w:jc w:val="both"/>
      </w:pPr>
    </w:p>
    <w:p w14:paraId="084FC0E2" w14:textId="76A75E63" w:rsidR="003E6B6E" w:rsidRDefault="003E6B6E" w:rsidP="003E6B6E">
      <w:pPr>
        <w:spacing w:line="360" w:lineRule="auto"/>
        <w:ind w:firstLine="709"/>
        <w:jc w:val="both"/>
      </w:pPr>
    </w:p>
    <w:p w14:paraId="0DDCF653" w14:textId="70E29974" w:rsidR="003E6B6E" w:rsidRDefault="003E6B6E" w:rsidP="003E6B6E">
      <w:pPr>
        <w:spacing w:line="360" w:lineRule="auto"/>
        <w:ind w:firstLine="709"/>
        <w:jc w:val="both"/>
      </w:pPr>
    </w:p>
    <w:p w14:paraId="4025E609" w14:textId="08F6BA85" w:rsidR="003E6B6E" w:rsidRDefault="003E6B6E" w:rsidP="003E6B6E">
      <w:pPr>
        <w:spacing w:line="360" w:lineRule="auto"/>
        <w:ind w:firstLine="709"/>
        <w:jc w:val="both"/>
      </w:pPr>
    </w:p>
    <w:p w14:paraId="7C5E2C39" w14:textId="43D3717B" w:rsidR="003E6B6E" w:rsidRDefault="003E6B6E" w:rsidP="003E6B6E">
      <w:pPr>
        <w:spacing w:line="360" w:lineRule="auto"/>
        <w:ind w:firstLine="709"/>
        <w:jc w:val="both"/>
      </w:pPr>
    </w:p>
    <w:p w14:paraId="21B54F61" w14:textId="43B311F5" w:rsidR="003E6B6E" w:rsidRDefault="003E6B6E" w:rsidP="003E6B6E">
      <w:pPr>
        <w:spacing w:line="360" w:lineRule="auto"/>
        <w:ind w:firstLine="709"/>
        <w:jc w:val="both"/>
      </w:pPr>
    </w:p>
    <w:p w14:paraId="47C4B60D" w14:textId="6088E697" w:rsidR="003E6B6E" w:rsidRDefault="003E6B6E" w:rsidP="003E6B6E">
      <w:pPr>
        <w:spacing w:line="360" w:lineRule="auto"/>
        <w:ind w:firstLine="709"/>
        <w:jc w:val="both"/>
      </w:pPr>
    </w:p>
    <w:p w14:paraId="7F030ED6" w14:textId="335D1BBB" w:rsidR="003E6B6E" w:rsidRDefault="003E6B6E" w:rsidP="003E6B6E">
      <w:pPr>
        <w:spacing w:line="360" w:lineRule="auto"/>
        <w:ind w:firstLine="709"/>
        <w:jc w:val="both"/>
      </w:pPr>
    </w:p>
    <w:p w14:paraId="15FDB5AB" w14:textId="77777777" w:rsidR="003E6B6E" w:rsidRPr="003E6B6E" w:rsidRDefault="003E6B6E" w:rsidP="003E6B6E">
      <w:pPr>
        <w:spacing w:line="360" w:lineRule="auto"/>
        <w:ind w:firstLine="709"/>
        <w:jc w:val="both"/>
      </w:pPr>
    </w:p>
    <w:p w14:paraId="7F673E13" w14:textId="18F4BDC7" w:rsidR="00020140" w:rsidRDefault="00020140">
      <w:pPr>
        <w:spacing w:after="200" w:line="276" w:lineRule="auto"/>
        <w:rPr>
          <w:b/>
          <w:i/>
        </w:rPr>
      </w:pPr>
    </w:p>
    <w:p w14:paraId="0D021AD4" w14:textId="6A0A7CE3" w:rsidR="00020140" w:rsidRDefault="00020140" w:rsidP="00020140">
      <w:pPr>
        <w:spacing w:line="360" w:lineRule="auto"/>
        <w:jc w:val="center"/>
        <w:rPr>
          <w:b/>
          <w:i/>
        </w:rPr>
      </w:pPr>
      <w:r>
        <w:rPr>
          <w:b/>
          <w:i/>
        </w:rPr>
        <w:lastRenderedPageBreak/>
        <w:t>Fenyő Anna</w:t>
      </w:r>
    </w:p>
    <w:p w14:paraId="47FB3C7C" w14:textId="0C4C320C" w:rsidR="00020140" w:rsidRDefault="00020140" w:rsidP="00020140">
      <w:pPr>
        <w:spacing w:line="360" w:lineRule="auto"/>
        <w:jc w:val="center"/>
        <w:rPr>
          <w:i/>
        </w:rPr>
      </w:pPr>
      <w:r w:rsidRPr="00F56BFE">
        <w:rPr>
          <w:i/>
        </w:rPr>
        <w:t xml:space="preserve">Kaposvári Munkácsy Mihály Gimnázium, </w:t>
      </w:r>
      <w:r>
        <w:rPr>
          <w:i/>
        </w:rPr>
        <w:t>10</w:t>
      </w:r>
      <w:r w:rsidRPr="00F56BFE">
        <w:rPr>
          <w:i/>
        </w:rPr>
        <w:t>. osztály</w:t>
      </w:r>
    </w:p>
    <w:p w14:paraId="74CED903" w14:textId="3E6842D3" w:rsidR="00020140" w:rsidRDefault="00020140" w:rsidP="00020140">
      <w:pPr>
        <w:spacing w:after="200" w:line="276" w:lineRule="auto"/>
        <w:jc w:val="center"/>
        <w:rPr>
          <w:i/>
        </w:rPr>
      </w:pPr>
      <w:r w:rsidRPr="009932E0">
        <w:rPr>
          <w:b/>
          <w:i/>
        </w:rPr>
        <w:t>A világjárvány hatása a vitaminfogyasztási szokásokra</w:t>
      </w:r>
    </w:p>
    <w:p w14:paraId="39A4C09D" w14:textId="2F65F0AD" w:rsidR="00020140" w:rsidRDefault="00020140" w:rsidP="00020140">
      <w:pPr>
        <w:spacing w:after="200" w:line="276" w:lineRule="auto"/>
        <w:jc w:val="center"/>
        <w:rPr>
          <w:b/>
          <w:i/>
        </w:rPr>
      </w:pPr>
      <w:r w:rsidRPr="003D585C">
        <w:rPr>
          <w:i/>
        </w:rPr>
        <w:t xml:space="preserve">Felkészítő tanár: </w:t>
      </w:r>
      <w:r w:rsidRPr="009932E0">
        <w:rPr>
          <w:i/>
        </w:rPr>
        <w:t>Tóth Anita</w:t>
      </w:r>
    </w:p>
    <w:p w14:paraId="272F841E" w14:textId="3C11C7EC" w:rsidR="003E6B6E" w:rsidRDefault="003E6B6E" w:rsidP="003E6B6E">
      <w:pPr>
        <w:pStyle w:val="norml0"/>
        <w:ind w:firstLine="709"/>
        <w:rPr>
          <w:rFonts w:cs="Times New Roman"/>
        </w:rPr>
      </w:pPr>
      <w:r>
        <w:rPr>
          <w:rFonts w:cs="Times New Roman"/>
        </w:rPr>
        <w:t xml:space="preserve">Gyermekkoromtól kezdve fontosnak tartottam az egészséges táplálkozást, hiszen családom és tanáraim is azt tanították nekem, hogy változatos táplálkozással minden, a szervezetmnek szükséges anyagot beviszek az elfogyasztott élelmiszerekkel, így szükségtelen a vitaminok, nyomelemek mesterséges pótlása. Egy rutin vérvétel derített fényt arra, hogy súlyos D-vitamin hiányom van, amit csak nagy dózisú D-vitamin bevitellel lehet pótolni. Ekkor kezdtem foglalkozni ezzel a témával. 2020-tól egyre több cikket, interjút találtam az interneten azzal kapcsolatban, hogy lehet összefüggés a </w:t>
      </w:r>
      <w:r w:rsidRPr="00B043CB">
        <w:rPr>
          <w:rFonts w:cs="Times New Roman"/>
        </w:rPr>
        <w:t>D-vitamin-hiány és a COVID-19</w:t>
      </w:r>
      <w:r>
        <w:rPr>
          <w:rFonts w:cs="Times New Roman"/>
        </w:rPr>
        <w:t xml:space="preserve"> betegség</w:t>
      </w:r>
      <w:r w:rsidRPr="00B043CB">
        <w:rPr>
          <w:rFonts w:cs="Times New Roman"/>
        </w:rPr>
        <w:t xml:space="preserve"> kialakulása</w:t>
      </w:r>
      <w:r>
        <w:rPr>
          <w:rFonts w:cs="Times New Roman"/>
        </w:rPr>
        <w:t xml:space="preserve"> között. Kíváncsivá tett ennek az állításnak az igazságtartalma, valamint az is, hogy ez befolyásolta-e az emberek vitaminfogyasztási szokásait.</w:t>
      </w:r>
    </w:p>
    <w:p w14:paraId="64EC2E3D" w14:textId="77777777" w:rsidR="003E6B6E" w:rsidRDefault="003E6B6E" w:rsidP="003E6B6E">
      <w:pPr>
        <w:pStyle w:val="norml0"/>
      </w:pPr>
      <w:r>
        <w:t>A következő kérdések fogalmazódtak meg bennem:</w:t>
      </w:r>
    </w:p>
    <w:p w14:paraId="53B6D4F7" w14:textId="77777777" w:rsidR="003E6B6E" w:rsidRDefault="003E6B6E" w:rsidP="003E6B6E">
      <w:pPr>
        <w:pStyle w:val="norml0"/>
        <w:numPr>
          <w:ilvl w:val="0"/>
          <w:numId w:val="18"/>
        </w:numPr>
      </w:pPr>
      <w:r>
        <w:t>Szükséges-e a vitaminpótlás, és ha igen, miért?</w:t>
      </w:r>
    </w:p>
    <w:p w14:paraId="2814FCC5" w14:textId="77777777" w:rsidR="003E6B6E" w:rsidRDefault="003E6B6E" w:rsidP="003E6B6E">
      <w:pPr>
        <w:pStyle w:val="norml0"/>
        <w:numPr>
          <w:ilvl w:val="0"/>
          <w:numId w:val="18"/>
        </w:numPr>
      </w:pPr>
      <w:r>
        <w:t>Van-e összefüggés a vitaminszint és betegségekre – leginkább a COVID-19 – való fogékonyság között?</w:t>
      </w:r>
    </w:p>
    <w:p w14:paraId="4831E0C4" w14:textId="77777777" w:rsidR="003E6B6E" w:rsidRDefault="003E6B6E" w:rsidP="003E6B6E">
      <w:pPr>
        <w:pStyle w:val="norml0"/>
        <w:numPr>
          <w:ilvl w:val="0"/>
          <w:numId w:val="18"/>
        </w:numPr>
      </w:pPr>
      <w:r>
        <w:t>Mi befolyásolja az emberek vitaminfogyasztási szokásait?</w:t>
      </w:r>
    </w:p>
    <w:p w14:paraId="3C8898D1" w14:textId="77777777" w:rsidR="003E6B6E" w:rsidRDefault="003E6B6E" w:rsidP="003E6B6E">
      <w:pPr>
        <w:pStyle w:val="norml0"/>
        <w:numPr>
          <w:ilvl w:val="0"/>
          <w:numId w:val="18"/>
        </w:numPr>
      </w:pPr>
      <w:r>
        <w:t>A világjárványnak van-e kimutatható hatása a vitaminfogyasztásban?</w:t>
      </w:r>
    </w:p>
    <w:p w14:paraId="5F5B6D0E" w14:textId="77777777" w:rsidR="003E6B6E" w:rsidRDefault="003E6B6E" w:rsidP="003E6B6E">
      <w:pPr>
        <w:pStyle w:val="norml0"/>
      </w:pPr>
      <w:r>
        <w:t>Hipotéziseim:</w:t>
      </w:r>
    </w:p>
    <w:p w14:paraId="517397D6" w14:textId="77777777" w:rsidR="003E6B6E" w:rsidRDefault="003E6B6E" w:rsidP="003E6B6E">
      <w:pPr>
        <w:pStyle w:val="norml0"/>
        <w:numPr>
          <w:ilvl w:val="0"/>
          <w:numId w:val="19"/>
        </w:numPr>
      </w:pPr>
      <w:r>
        <w:t>Feltételezem, hogy a vitaminfogyasztási szokásokat befolyásolja az életkor, az idősebbekre jellemző inkább a rendszeres vitaminfogyasztás.</w:t>
      </w:r>
    </w:p>
    <w:p w14:paraId="5A94E035" w14:textId="77777777" w:rsidR="003E6B6E" w:rsidRDefault="003E6B6E" w:rsidP="003E6B6E">
      <w:pPr>
        <w:pStyle w:val="norml0"/>
        <w:numPr>
          <w:ilvl w:val="0"/>
          <w:numId w:val="19"/>
        </w:numPr>
      </w:pPr>
      <w:r>
        <w:t>Feltételezem, hogy a világjárvány kirobbanása óta jelentősen nőtt a lakosság vitaminfogyasztása, mely minden korosztályban kimutatható.</w:t>
      </w:r>
    </w:p>
    <w:p w14:paraId="1C6A2793" w14:textId="77777777" w:rsidR="003E6B6E" w:rsidRDefault="003E6B6E" w:rsidP="003E6B6E">
      <w:pPr>
        <w:pStyle w:val="norml0"/>
      </w:pPr>
      <w:r>
        <w:t>A tényanyag gyűjtését követően kvantitatív és kvalitatív kutatási módszert is használtam: kérdőíves felmérést végeztem, majd a témában jártas szakemberrel készítettem interjút.</w:t>
      </w:r>
    </w:p>
    <w:p w14:paraId="2F7CEF78" w14:textId="77777777" w:rsidR="003E6B6E" w:rsidRDefault="003E6B6E" w:rsidP="003E6B6E">
      <w:pPr>
        <w:pStyle w:val="norml0"/>
        <w:ind w:firstLine="708"/>
      </w:pPr>
      <w:r w:rsidRPr="00A6630A">
        <w:lastRenderedPageBreak/>
        <w:t>A vitaminok szedése egészségünk megőrzésének, javításának ren</w:t>
      </w:r>
      <w:r>
        <w:t xml:space="preserve">dkívül jelentős részét képezik. </w:t>
      </w:r>
      <w:r w:rsidRPr="00710C83">
        <w:t>A vitaminpótlás ma már nem kérdés, inkább csak az, hogy mikor, kinek és mennyi ideig van rá szüksége, illetve az, hogy monovitamint vagy multivitamint szedjen-e</w:t>
      </w:r>
      <w:r>
        <w:t xml:space="preserve"> az illető</w:t>
      </w:r>
      <w:r w:rsidRPr="00710C83">
        <w:t>.</w:t>
      </w:r>
      <w:r>
        <w:t xml:space="preserve"> Minden ember esetében az</w:t>
      </w:r>
      <w:r w:rsidRPr="00561A50">
        <w:t xml:space="preserve"> irányvonalak azonosak lehetnek, </w:t>
      </w:r>
      <w:r>
        <w:t xml:space="preserve">de </w:t>
      </w:r>
      <w:r w:rsidRPr="00561A50">
        <w:t>a kezelés személyre szóló kell</w:t>
      </w:r>
      <w:r>
        <w:t>, hogy</w:t>
      </w:r>
      <w:r w:rsidRPr="00561A50">
        <w:t xml:space="preserve"> legyen.</w:t>
      </w:r>
      <w:r>
        <w:t xml:space="preserve"> Egyszerűnek</w:t>
      </w:r>
      <w:r w:rsidRPr="00710C83">
        <w:t xml:space="preserve"> tűnik a megfelelő vitamin kiválasztása, ha jót akarunk magunknak és családtagjainknak, mégis érdemes személyre szabottan elkezdeni a vitaminszedést és szakmai segítséget kérni </w:t>
      </w:r>
      <w:r>
        <w:t>orvostól, gyógyszerész</w:t>
      </w:r>
      <w:r w:rsidRPr="00710C83">
        <w:t>től.</w:t>
      </w:r>
      <w:r>
        <w:t xml:space="preserve">  </w:t>
      </w:r>
    </w:p>
    <w:p w14:paraId="66FBA9DB" w14:textId="77777777" w:rsidR="003E6B6E" w:rsidRDefault="003E6B6E" w:rsidP="003E6B6E">
      <w:pPr>
        <w:pStyle w:val="norml0"/>
        <w:ind w:firstLine="708"/>
      </w:pPr>
      <w:r>
        <w:t xml:space="preserve">A szakértők között nincs egyetértés abban a tekintetben, hogy a szervezet megfelelő vitaminszintje csökkenti-e a koronavírussal való megfertőződés esélyét vagy a tapasztalati tények hátterében valami más is húzódik. Nincs egységes álláspont arról sem, hogy a már fertőzött ember vitaminszintje hatással van-e felépülésre. A témában rengeteg angol és magyar nyelvű cikket olvastam és az a meglátásom, hogy elhamarkodott egyértelmű párhuzamot vonni a COVID fertőzés és a D vitamin szint között. Bizonyított tény viszont, hogy </w:t>
      </w:r>
      <w:r w:rsidRPr="00FF3E7B">
        <w:t>a D vitaminnak kulcsfontosságú szerep jut az immunrendszer működésében, azon belül is a megfelelő immunválasz elindításában.</w:t>
      </w:r>
      <w:r>
        <w:t xml:space="preserve"> A D-vitamin mellett egyes tanulmányok a K-vitamin koronavírus-ellenes szerepét is kimutatták. Holland tudósok szerint nagyobb arányban váltak a járvány áldozataivá azon az emberek, akik hiányt szenvedtek a K-vitaminból, amely a véralvadásban játszik fontos szerepet. Á</w:t>
      </w:r>
      <w:r w:rsidRPr="00FF3E7B">
        <w:t>ltalános immunerősítőként a C-vitamin is segítheti a vírus elleni küzdelmet.</w:t>
      </w:r>
    </w:p>
    <w:p w14:paraId="5FB0198A" w14:textId="77777777" w:rsidR="003E6B6E" w:rsidRDefault="003E6B6E" w:rsidP="003E6B6E">
      <w:pPr>
        <w:pStyle w:val="norml0"/>
        <w:ind w:firstLine="708"/>
      </w:pPr>
      <w:r w:rsidRPr="00FF3E7B">
        <w:t>A szakértők szerint az efféle világjárvány esetén nagyon fontos, hogy az emberek feltöltsék a vitaminkészleteiket.</w:t>
      </w:r>
      <w:r>
        <w:t xml:space="preserve"> Úgy találom, hogy ez az üzenet eljutott az emberekhez, ugyanis a lakosság kérdőíves vizsgálata és az interjú során kiderült, hogy döntő többségük tudatos vitaminfogyasztó. Első hipotézisemet, miszerint a vitaminfogyasztási szokásokat befolyásolja az életkor, és az idősebbekre jellemző inkább a rendszeres vitaminfogyasztás, igazoltam. </w:t>
      </w:r>
    </w:p>
    <w:p w14:paraId="01D09AF4" w14:textId="77777777" w:rsidR="003E6B6E" w:rsidRDefault="003E6B6E" w:rsidP="003E6B6E">
      <w:pPr>
        <w:pStyle w:val="norml0"/>
        <w:ind w:firstLine="708"/>
      </w:pPr>
      <w:r>
        <w:t xml:space="preserve">Második hipotézisemet, melyben feltételezem, hogy a világjárvány kirobbanása óta jelentősen nőtt a lakosság vitaminfogyasztása, mely minden korosztályban kimutatható, csak részben tudtam igazolni. A közvetlen környezetemben tapasztaltakból kiindulva úgy ítéltem meg, hogy a lakosság többségét a világjárvány tette rendszeres és tudatos vitaminfogyasztóvá. Kiderült, hogy ez nincs így. Az általam becsültnél lényegesen többen szedtek vitaminokat a világjárvány előtt és attól függetlenül, elenyésző azoknak a száma, akik ennek hatására kezdték </w:t>
      </w:r>
      <w:r>
        <w:lastRenderedPageBreak/>
        <w:t xml:space="preserve">volna el a rendszeres vitaminszedést. A tudatosság az, amiben változtunk és ez sem jellemző valamennyi korcsoportra. Egyértelműen felismerhető, hogy a vitaminfogyasztásban a 31 felettiek jobban teljesítenek a fiatalabbaknál, valamint a nők a férfiaknál. </w:t>
      </w:r>
    </w:p>
    <w:p w14:paraId="3AD5319F" w14:textId="6A1A3977" w:rsidR="003E6B6E" w:rsidRDefault="003E6B6E" w:rsidP="003E6B6E">
      <w:pPr>
        <w:pStyle w:val="norml0"/>
        <w:ind w:firstLine="708"/>
      </w:pPr>
      <w:r>
        <w:t xml:space="preserve">A témában való kutakodásom során szerzett tapasztalatokat felhasználva a korosztályomnak a következő tanáccsal szolgálnék: </w:t>
      </w:r>
      <w:r w:rsidRPr="00CD4636">
        <w:t xml:space="preserve">természetes úton, kiegyensúlyozott táplálkozással, napozással </w:t>
      </w:r>
      <w:r>
        <w:t>igyekezzünk hozzájutni a</w:t>
      </w:r>
      <w:r w:rsidRPr="00CD4636">
        <w:t xml:space="preserve"> szükséges mennyiségű vitaminhoz</w:t>
      </w:r>
      <w:r>
        <w:t>.</w:t>
      </w:r>
      <w:r w:rsidRPr="00CD4636">
        <w:t xml:space="preserve"> De vannak helyzetek, amikor a vitaminhiány kialakulását meg kell előzni vagy a már kialakult hiányt meg kell szüntetni.</w:t>
      </w:r>
      <w:r>
        <w:t xml:space="preserve"> Ilyenkor </w:t>
      </w:r>
      <w:r w:rsidRPr="00CD4636">
        <w:t xml:space="preserve">megelőzés vagy hiánypótlás céljából vitamint </w:t>
      </w:r>
      <w:r>
        <w:t xml:space="preserve">kell </w:t>
      </w:r>
      <w:r w:rsidRPr="00CD4636">
        <w:t>szedni. Az első esetben kisebb mennyiség is elegendő lehet, a második esetben viszont a nagydózisú készítmények segíthetnek.</w:t>
      </w:r>
      <w:r>
        <w:t xml:space="preserve"> </w:t>
      </w:r>
    </w:p>
    <w:p w14:paraId="0B1B7E86" w14:textId="38D18A8F" w:rsidR="00C114AA" w:rsidRDefault="00C114AA" w:rsidP="003E6B6E">
      <w:pPr>
        <w:pStyle w:val="norml0"/>
        <w:ind w:firstLine="708"/>
      </w:pPr>
    </w:p>
    <w:p w14:paraId="59BD6C69" w14:textId="52F4D787" w:rsidR="00C114AA" w:rsidRDefault="00C114AA" w:rsidP="003E6B6E">
      <w:pPr>
        <w:pStyle w:val="norml0"/>
        <w:ind w:firstLine="708"/>
      </w:pPr>
    </w:p>
    <w:p w14:paraId="15FD38A7" w14:textId="2E7313A5" w:rsidR="00C114AA" w:rsidRDefault="00C114AA" w:rsidP="003E6B6E">
      <w:pPr>
        <w:pStyle w:val="norml0"/>
        <w:ind w:firstLine="708"/>
      </w:pPr>
    </w:p>
    <w:p w14:paraId="0FC56488" w14:textId="22AE62BD" w:rsidR="00C114AA" w:rsidRDefault="00C114AA" w:rsidP="003E6B6E">
      <w:pPr>
        <w:pStyle w:val="norml0"/>
        <w:ind w:firstLine="708"/>
      </w:pPr>
    </w:p>
    <w:p w14:paraId="170EC262" w14:textId="2C43D549" w:rsidR="00C114AA" w:rsidRDefault="00C114AA" w:rsidP="003E6B6E">
      <w:pPr>
        <w:pStyle w:val="norml0"/>
        <w:ind w:firstLine="708"/>
      </w:pPr>
    </w:p>
    <w:p w14:paraId="415A2763" w14:textId="3AA5E0F3" w:rsidR="00C114AA" w:rsidRDefault="00C114AA" w:rsidP="003E6B6E">
      <w:pPr>
        <w:pStyle w:val="norml0"/>
        <w:ind w:firstLine="708"/>
      </w:pPr>
    </w:p>
    <w:p w14:paraId="08B397E8" w14:textId="6CD759A6" w:rsidR="00C114AA" w:rsidRDefault="00C114AA" w:rsidP="003E6B6E">
      <w:pPr>
        <w:pStyle w:val="norml0"/>
        <w:ind w:firstLine="708"/>
      </w:pPr>
    </w:p>
    <w:p w14:paraId="1C972241" w14:textId="6D09CF48" w:rsidR="00C114AA" w:rsidRDefault="00C114AA" w:rsidP="003E6B6E">
      <w:pPr>
        <w:pStyle w:val="norml0"/>
        <w:ind w:firstLine="708"/>
      </w:pPr>
    </w:p>
    <w:p w14:paraId="2C61FBC9" w14:textId="460526F6" w:rsidR="00C114AA" w:rsidRDefault="00C114AA" w:rsidP="003E6B6E">
      <w:pPr>
        <w:pStyle w:val="norml0"/>
        <w:ind w:firstLine="708"/>
      </w:pPr>
    </w:p>
    <w:p w14:paraId="4EB47625" w14:textId="7C254DEB" w:rsidR="00C114AA" w:rsidRDefault="00C114AA" w:rsidP="003E6B6E">
      <w:pPr>
        <w:pStyle w:val="norml0"/>
        <w:ind w:firstLine="708"/>
      </w:pPr>
    </w:p>
    <w:p w14:paraId="3E2B2077" w14:textId="178944E2" w:rsidR="00C114AA" w:rsidRDefault="00C114AA" w:rsidP="003E6B6E">
      <w:pPr>
        <w:pStyle w:val="norml0"/>
        <w:ind w:firstLine="708"/>
      </w:pPr>
    </w:p>
    <w:p w14:paraId="082448CE" w14:textId="7309AAE0" w:rsidR="00C114AA" w:rsidRDefault="00C114AA" w:rsidP="003E6B6E">
      <w:pPr>
        <w:pStyle w:val="norml0"/>
        <w:ind w:firstLine="708"/>
      </w:pPr>
    </w:p>
    <w:p w14:paraId="54ED3B60" w14:textId="2C0BB036" w:rsidR="00C114AA" w:rsidRDefault="00C114AA" w:rsidP="003E6B6E">
      <w:pPr>
        <w:pStyle w:val="norml0"/>
        <w:ind w:firstLine="708"/>
      </w:pPr>
    </w:p>
    <w:p w14:paraId="5773D564" w14:textId="77777777" w:rsidR="00C114AA" w:rsidRDefault="00C114AA" w:rsidP="003E6B6E">
      <w:pPr>
        <w:pStyle w:val="norml0"/>
        <w:ind w:firstLine="708"/>
      </w:pPr>
    </w:p>
    <w:p w14:paraId="6563F818" w14:textId="1FDD7656" w:rsidR="00020140" w:rsidRDefault="00020140">
      <w:pPr>
        <w:spacing w:after="200" w:line="276" w:lineRule="auto"/>
        <w:rPr>
          <w:b/>
          <w:i/>
        </w:rPr>
      </w:pPr>
    </w:p>
    <w:p w14:paraId="00E35B4A" w14:textId="6A8FAEF9" w:rsidR="00020140" w:rsidRDefault="00020140" w:rsidP="00020140">
      <w:pPr>
        <w:spacing w:line="360" w:lineRule="auto"/>
        <w:jc w:val="center"/>
        <w:rPr>
          <w:b/>
          <w:i/>
        </w:rPr>
      </w:pPr>
      <w:r>
        <w:rPr>
          <w:b/>
          <w:i/>
        </w:rPr>
        <w:lastRenderedPageBreak/>
        <w:t>Biró Luca</w:t>
      </w:r>
    </w:p>
    <w:p w14:paraId="2D31E1C1" w14:textId="25386EAF" w:rsidR="00020140" w:rsidRDefault="00020140" w:rsidP="00020140">
      <w:pPr>
        <w:spacing w:line="360" w:lineRule="auto"/>
        <w:jc w:val="center"/>
        <w:rPr>
          <w:i/>
        </w:rPr>
      </w:pPr>
      <w:r w:rsidRPr="00EB04CE">
        <w:rPr>
          <w:i/>
        </w:rPr>
        <w:t>Kaposvári Csokonai Vitéz Mihály Általános Iskola és Gimnázium</w:t>
      </w:r>
      <w:r>
        <w:rPr>
          <w:i/>
        </w:rPr>
        <w:t xml:space="preserve"> és Szakgimnázium, 10</w:t>
      </w:r>
      <w:r w:rsidRPr="00EB04CE">
        <w:rPr>
          <w:i/>
        </w:rPr>
        <w:t>. osztály</w:t>
      </w:r>
    </w:p>
    <w:p w14:paraId="00FAFC74" w14:textId="37B3AF8E" w:rsidR="00020140" w:rsidRDefault="00020140" w:rsidP="00020140">
      <w:pPr>
        <w:spacing w:line="360" w:lineRule="auto"/>
        <w:jc w:val="center"/>
        <w:rPr>
          <w:i/>
        </w:rPr>
      </w:pPr>
      <w:r w:rsidRPr="009932E0">
        <w:rPr>
          <w:b/>
          <w:i/>
        </w:rPr>
        <w:t>A sebességhatáron túl</w:t>
      </w:r>
    </w:p>
    <w:p w14:paraId="49A57123" w14:textId="63A807C5" w:rsidR="00F56BFE" w:rsidRDefault="00020140" w:rsidP="00020140">
      <w:pPr>
        <w:spacing w:after="200" w:line="276" w:lineRule="auto"/>
        <w:jc w:val="center"/>
        <w:rPr>
          <w:i/>
        </w:rPr>
      </w:pPr>
      <w:r w:rsidRPr="003D585C">
        <w:rPr>
          <w:i/>
        </w:rPr>
        <w:t xml:space="preserve">Felkészítő tanár: </w:t>
      </w:r>
      <w:r w:rsidRPr="00431CF5">
        <w:rPr>
          <w:i/>
        </w:rPr>
        <w:t>Fenyőné Antal Judit</w:t>
      </w:r>
    </w:p>
    <w:p w14:paraId="4FFB0ACA" w14:textId="639402EE" w:rsidR="001F6BD0" w:rsidRDefault="001F6BD0" w:rsidP="00A258F8">
      <w:pPr>
        <w:spacing w:line="360" w:lineRule="auto"/>
        <w:ind w:firstLine="709"/>
        <w:jc w:val="both"/>
      </w:pPr>
      <w:r>
        <w:t xml:space="preserve">Nyolcadik évfolyamos gimnáziumi tagozatra járok, ebben a képzési formában a tizedik évfolyam végén belső vizsgát kell tenni, melynek egyik tárgya természettudományos kell, hogy legyen. Én a fizikát választottam, és a 2020-as NAT szerint tanuló diákoknak lehetőségük van a belső vizsga, majd az érettségi során is a szóbeli vizsgát projektfeladattal teljesíteni. Mivel korábban is vettem részt tudományos diákköri munkában természettudományos témával, ezért egyértelmű volt, hogy projektet készítek vizsgamunkának. </w:t>
      </w:r>
    </w:p>
    <w:p w14:paraId="6CD9BD9F" w14:textId="4BEB548C" w:rsidR="001F6BD0" w:rsidRDefault="001F6BD0" w:rsidP="00A258F8">
      <w:pPr>
        <w:spacing w:line="360" w:lineRule="auto"/>
        <w:ind w:firstLine="709"/>
        <w:jc w:val="both"/>
      </w:pPr>
      <w:r>
        <w:t>Két évvel ezelőtt szereztem vezetői engedélyt kismotorra, így második éve rendszeresen veszek részt a közlekedésben és figyelek a sebességhatárok betartására. Édesapámnak rendszeresen segítek a motorok szervizelésében is, egy ilyen alkalommal került szóba az, hogy a motor pontos sebességmérését több tényező befolyásolja, például a kerék mérete. Felkeltette az érdeklődésemet ez a téma, ezért a sebességmérést választottam kutatási témámnak.</w:t>
      </w:r>
    </w:p>
    <w:p w14:paraId="784C7F95" w14:textId="77777777" w:rsidR="001F6BD0" w:rsidRDefault="001F6BD0" w:rsidP="00A258F8">
      <w:pPr>
        <w:spacing w:line="360" w:lineRule="auto"/>
        <w:ind w:firstLine="709"/>
        <w:jc w:val="both"/>
      </w:pPr>
      <w:r>
        <w:t xml:space="preserve">Munkám során a tényanyaggyűjtést követően rendszereztem a megszerzett ismereteket, majd interjút készítettem egy, a témában jártas szakemberrel. </w:t>
      </w:r>
    </w:p>
    <w:p w14:paraId="29C77D07" w14:textId="77777777" w:rsidR="001F6BD0" w:rsidRDefault="001F6BD0" w:rsidP="00A258F8">
      <w:pPr>
        <w:spacing w:line="360" w:lineRule="auto"/>
        <w:ind w:firstLine="709"/>
        <w:jc w:val="both"/>
      </w:pPr>
      <w:r>
        <w:t>Előadásomban a sebességmérést két oldalról közelítem meg, egyrészt a járművekbe épített sebességmérőkről beszélek, illetve részletesen bemutatom a sebességmérő kamerák típusait és működési elvét, melyeket a rendőrség használ a közlekedésben résztvevők ellenőrzésére.</w:t>
      </w:r>
    </w:p>
    <w:p w14:paraId="65143FCC" w14:textId="69D769FD" w:rsidR="001F6BD0" w:rsidRDefault="001F6BD0" w:rsidP="00A258F8">
      <w:pPr>
        <w:spacing w:line="360" w:lineRule="auto"/>
        <w:ind w:firstLine="709"/>
        <w:jc w:val="both"/>
      </w:pPr>
      <w:r>
        <w:t>Munkámat nem tekintem lezártnak, szeretném még az ismeretterjesztő előadásomat kutatási elemekkel bővíteni, azért</w:t>
      </w:r>
      <w:r w:rsidR="00A258F8">
        <w:t>,</w:t>
      </w:r>
      <w:r>
        <w:t xml:space="preserve"> hogy képet kaphassak a közlekedési morálról hazánkban és azon kívül.</w:t>
      </w:r>
    </w:p>
    <w:p w14:paraId="403EEEE7" w14:textId="1823DBCD" w:rsidR="00020140" w:rsidRDefault="00020140" w:rsidP="00020140">
      <w:pPr>
        <w:spacing w:after="200" w:line="276" w:lineRule="auto"/>
        <w:jc w:val="center"/>
        <w:rPr>
          <w:i/>
        </w:rPr>
      </w:pPr>
    </w:p>
    <w:p w14:paraId="32B3FFBF" w14:textId="77777777" w:rsidR="00020140" w:rsidRDefault="00020140">
      <w:pPr>
        <w:spacing w:after="200" w:line="276" w:lineRule="auto"/>
        <w:rPr>
          <w:i/>
        </w:rPr>
      </w:pPr>
      <w:r>
        <w:rPr>
          <w:i/>
        </w:rPr>
        <w:br w:type="page"/>
      </w:r>
    </w:p>
    <w:p w14:paraId="3E6705AC" w14:textId="4A2E64E1" w:rsidR="00020140" w:rsidRDefault="00020140" w:rsidP="00020140">
      <w:pPr>
        <w:spacing w:line="360" w:lineRule="auto"/>
        <w:jc w:val="center"/>
        <w:rPr>
          <w:b/>
          <w:i/>
        </w:rPr>
      </w:pPr>
      <w:r w:rsidRPr="00F56BFE">
        <w:rPr>
          <w:b/>
          <w:i/>
        </w:rPr>
        <w:lastRenderedPageBreak/>
        <w:t>Tóth Zsófia</w:t>
      </w:r>
    </w:p>
    <w:p w14:paraId="115175AC" w14:textId="3751CBB3" w:rsidR="00020140" w:rsidRDefault="00020140" w:rsidP="00020140">
      <w:pPr>
        <w:spacing w:line="360" w:lineRule="auto"/>
        <w:jc w:val="center"/>
        <w:rPr>
          <w:i/>
        </w:rPr>
      </w:pPr>
      <w:r w:rsidRPr="00F56BFE">
        <w:rPr>
          <w:i/>
        </w:rPr>
        <w:t>Kaposvári Munkácsy Mihály Gimnázium, 11. osztály</w:t>
      </w:r>
    </w:p>
    <w:p w14:paraId="5800760E" w14:textId="7EDCD00C" w:rsidR="00020140" w:rsidRPr="00020140" w:rsidRDefault="00020140" w:rsidP="00020140">
      <w:pPr>
        <w:spacing w:line="360" w:lineRule="auto"/>
        <w:jc w:val="center"/>
        <w:rPr>
          <w:b/>
          <w:i/>
        </w:rPr>
      </w:pPr>
      <w:r w:rsidRPr="00F56BFE">
        <w:rPr>
          <w:b/>
          <w:i/>
        </w:rPr>
        <w:t>A lovasterápia hatása a mentális egészségre</w:t>
      </w:r>
    </w:p>
    <w:p w14:paraId="7E6231F7" w14:textId="7E2471A0" w:rsidR="00020140" w:rsidRDefault="00020140" w:rsidP="00020140">
      <w:pPr>
        <w:spacing w:after="200" w:line="276" w:lineRule="auto"/>
        <w:jc w:val="center"/>
        <w:rPr>
          <w:i/>
        </w:rPr>
      </w:pPr>
      <w:r w:rsidRPr="003D585C">
        <w:rPr>
          <w:i/>
        </w:rPr>
        <w:t xml:space="preserve">Felkészítő tanár: </w:t>
      </w:r>
      <w:r w:rsidRPr="00F56BFE">
        <w:rPr>
          <w:i/>
        </w:rPr>
        <w:t>Varga Zsuzsanna</w:t>
      </w:r>
    </w:p>
    <w:p w14:paraId="02205F17" w14:textId="77777777" w:rsidR="00C114AA" w:rsidRPr="00C114AA" w:rsidRDefault="00C114AA" w:rsidP="00C114AA">
      <w:pPr>
        <w:spacing w:line="360" w:lineRule="auto"/>
        <w:ind w:firstLine="709"/>
        <w:jc w:val="both"/>
      </w:pPr>
      <w:r w:rsidRPr="00C114AA">
        <w:t>A lovasterápia a ló a lovaglás és a lóval való foglalkozás hatásait használja fel fejlesztési célokra. A ló olyan motiváló tényező a gyerekek számára, amely pozitív irányba tereli a foglalkozások hatékonyságát, hangulatát.</w:t>
      </w:r>
    </w:p>
    <w:p w14:paraId="2EECA636" w14:textId="77777777" w:rsidR="00C114AA" w:rsidRPr="00C114AA" w:rsidRDefault="00C114AA" w:rsidP="00C114AA">
      <w:pPr>
        <w:spacing w:line="360" w:lineRule="auto"/>
        <w:ind w:firstLine="709"/>
        <w:jc w:val="both"/>
      </w:pPr>
      <w:r w:rsidRPr="00C114AA">
        <w:t>A lovasterápia a fizikai hatásokon túl az érzelmi, akarati élet és a szociális készségek fejlesztésére is alkalmazható. A lovaglás elképzelhetetlen a másik fél –ló, felnőttek, kortársak- figyelembevétele nélkül. Így a lovardai környezetben spontán és irányítottan is rengeteg lehetőség nyílik kapcsolatteremtésre és azok fenntartásának tanulására. A lovaglási helyzet, a lóval való foglalkozás, a ló gondozása lehetővé teszi a feszültségek a szorongás oldását. A lovas és a négylábú társ között kapcsolat következtében fejlődik a gyermekek önfegyelme, amely kihat a társakkal való kapcsolatokra is. A lovon és a ló körüli tevékenységek során a pozitív megerősítések következtében fokozódik a gyermekek önbizalma, fejlődik problémamegoldó képessége.</w:t>
      </w:r>
    </w:p>
    <w:p w14:paraId="47B12994" w14:textId="77777777" w:rsidR="00C114AA" w:rsidRPr="00C114AA" w:rsidRDefault="00C114AA" w:rsidP="00C114AA">
      <w:pPr>
        <w:spacing w:line="360" w:lineRule="auto"/>
        <w:ind w:firstLine="709"/>
        <w:jc w:val="both"/>
      </w:pPr>
      <w:r w:rsidRPr="00C114AA">
        <w:t xml:space="preserve"> A lovardai környezet gazdag ingerforrást, rengeteg élményszerzési lehetőséget és a szabadidő hasznos eltöltését nyújtja a kis lovasok számára. A szabad levegőn végzett gyakorlatok elősegítik a jó közérzet kialakulását. A lovaglás növeli az érdeklődést a külvilág iránt. A lovaglás során a sérült gyermekek is kevésbé érzik magukat kiszolgáltatottnak, ilyenkor ők is egyenértékű embernek érzik magukat.  A mentális egészség megőrzésének kiváló eszköze lehet a ló, a gyermekek és fiatalok életében.</w:t>
      </w:r>
    </w:p>
    <w:p w14:paraId="7294F9F0" w14:textId="77777777" w:rsidR="00C114AA" w:rsidRPr="00C114AA" w:rsidRDefault="00C114AA" w:rsidP="00C114AA">
      <w:pPr>
        <w:spacing w:line="360" w:lineRule="auto"/>
        <w:jc w:val="both"/>
      </w:pPr>
      <w:r w:rsidRPr="00C114AA">
        <w:t>Felmerült bennem a kérdés:</w:t>
      </w:r>
    </w:p>
    <w:p w14:paraId="584570F6" w14:textId="77777777" w:rsidR="00C114AA" w:rsidRPr="00C114AA" w:rsidRDefault="00C114AA" w:rsidP="00C114AA">
      <w:pPr>
        <w:pStyle w:val="Listaszerbekezds"/>
        <w:numPr>
          <w:ilvl w:val="0"/>
          <w:numId w:val="20"/>
        </w:numPr>
        <w:spacing w:after="200" w:line="360" w:lineRule="auto"/>
        <w:jc w:val="both"/>
      </w:pPr>
      <w:r w:rsidRPr="00C114AA">
        <w:t>az emberek vajon ismerik-e ezt a hatékony módszert?</w:t>
      </w:r>
    </w:p>
    <w:p w14:paraId="7B0B621C" w14:textId="77777777" w:rsidR="00C114AA" w:rsidRPr="00C114AA" w:rsidRDefault="00C114AA" w:rsidP="00C114AA">
      <w:pPr>
        <w:pStyle w:val="Listaszerbekezds"/>
        <w:numPr>
          <w:ilvl w:val="0"/>
          <w:numId w:val="20"/>
        </w:numPr>
        <w:spacing w:after="200" w:line="360" w:lineRule="auto"/>
        <w:jc w:val="both"/>
      </w:pPr>
      <w:r w:rsidRPr="00C114AA">
        <w:t>akinek van kapcsolata lóval vagy vett már részt lovasterápiás foglalkozáson, annak milyen tapasztalatai vannak ezen a téren?</w:t>
      </w:r>
    </w:p>
    <w:p w14:paraId="7EBFB6B7" w14:textId="77777777" w:rsidR="00C114AA" w:rsidRPr="00C114AA" w:rsidRDefault="00C114AA" w:rsidP="00C114AA">
      <w:pPr>
        <w:spacing w:line="360" w:lineRule="auto"/>
        <w:jc w:val="both"/>
      </w:pPr>
      <w:r w:rsidRPr="00C114AA">
        <w:t>A dolgozatomban röviden bemutatom a lovasterápiát és annak ágait, módszereit. Saját tapasztalataimon keresztül ismertetem az ember és ló kapcsolatát, kommunikációját.</w:t>
      </w:r>
    </w:p>
    <w:p w14:paraId="5727FA70" w14:textId="77777777" w:rsidR="00C114AA" w:rsidRDefault="00C114AA" w:rsidP="00020140">
      <w:pPr>
        <w:spacing w:after="200" w:line="276" w:lineRule="auto"/>
        <w:jc w:val="center"/>
        <w:rPr>
          <w:b/>
          <w:i/>
        </w:rPr>
      </w:pPr>
    </w:p>
    <w:sectPr w:rsidR="00C114AA" w:rsidSect="002061E1">
      <w:headerReference w:type="even" r:id="rId9"/>
      <w:headerReference w:type="default" r:id="rId10"/>
      <w:footerReference w:type="even" r:id="rId11"/>
      <w:footerReference w:type="default" r:id="rId12"/>
      <w:headerReference w:type="first" r:id="rId13"/>
      <w:footerReference w:type="first" r:id="rId14"/>
      <w:pgSz w:w="11906" w:h="16838"/>
      <w:pgMar w:top="1843" w:right="1417" w:bottom="1417" w:left="1417" w:header="426"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304C31" w14:textId="77777777" w:rsidR="006D1B59" w:rsidRDefault="006D1B59" w:rsidP="006B5B34">
      <w:r>
        <w:separator/>
      </w:r>
    </w:p>
  </w:endnote>
  <w:endnote w:type="continuationSeparator" w:id="0">
    <w:p w14:paraId="7DBB016C" w14:textId="77777777" w:rsidR="006D1B59" w:rsidRDefault="006D1B59" w:rsidP="006B5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9219E" w14:textId="77777777" w:rsidR="00D14E1A" w:rsidRDefault="00D14E1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3EDAC" w14:textId="472DA26F" w:rsidR="003C1C9D" w:rsidRPr="008709CE" w:rsidRDefault="003C1C9D" w:rsidP="008709CE">
    <w:pPr>
      <w:jc w:val="center"/>
      <w:rPr>
        <w:rFonts w:eastAsiaTheme="minorHAnsi"/>
        <w:i/>
        <w:color w:val="943634" w:themeColor="accent2" w:themeShade="BF"/>
        <w:sz w:val="20"/>
        <w:szCs w:val="20"/>
      </w:rPr>
    </w:pPr>
    <w:r w:rsidRPr="002061E1">
      <w:rPr>
        <w:rFonts w:eastAsiaTheme="minorHAnsi"/>
        <w:i/>
        <w:color w:val="943634" w:themeColor="accent2" w:themeShade="BF"/>
        <w:sz w:val="20"/>
        <w:szCs w:val="20"/>
      </w:rPr>
      <w:t>Az Emberi Erőforrások Minisztériuma megbízásából az Emberi Erőforrás Támogatáskezelő a Nemzeti Tehetség Program keretében kiírt a „</w:t>
    </w:r>
    <w:r w:rsidR="008709CE" w:rsidRPr="008709CE">
      <w:rPr>
        <w:rFonts w:eastAsiaTheme="minorHAnsi"/>
        <w:i/>
        <w:color w:val="943634" w:themeColor="accent2" w:themeShade="BF"/>
        <w:sz w:val="20"/>
        <w:szCs w:val="20"/>
      </w:rPr>
      <w:t xml:space="preserve">„Az Országos Tudományos </w:t>
    </w:r>
    <w:r w:rsidR="008709CE">
      <w:rPr>
        <w:rFonts w:eastAsiaTheme="minorHAnsi"/>
        <w:i/>
        <w:color w:val="943634" w:themeColor="accent2" w:themeShade="BF"/>
        <w:sz w:val="20"/>
        <w:szCs w:val="20"/>
      </w:rPr>
      <w:t xml:space="preserve">Diákköri Konferencián, valamint tudományos műhelyein </w:t>
    </w:r>
    <w:r w:rsidR="008709CE" w:rsidRPr="008709CE">
      <w:rPr>
        <w:rFonts w:eastAsiaTheme="minorHAnsi"/>
        <w:i/>
        <w:color w:val="943634" w:themeColor="accent2" w:themeShade="BF"/>
        <w:sz w:val="20"/>
        <w:szCs w:val="20"/>
      </w:rPr>
      <w:t>való részvét</w:t>
    </w:r>
    <w:r w:rsidR="008709CE">
      <w:rPr>
        <w:rFonts w:eastAsiaTheme="minorHAnsi"/>
        <w:i/>
        <w:color w:val="943634" w:themeColor="accent2" w:themeShade="BF"/>
        <w:sz w:val="20"/>
        <w:szCs w:val="20"/>
      </w:rPr>
      <w:t xml:space="preserve">el és a lebonyolítási feladatok </w:t>
    </w:r>
    <w:r w:rsidR="008709CE" w:rsidRPr="008709CE">
      <w:rPr>
        <w:rFonts w:eastAsiaTheme="minorHAnsi"/>
        <w:i/>
        <w:color w:val="943634" w:themeColor="accent2" w:themeShade="BF"/>
        <w:sz w:val="20"/>
        <w:szCs w:val="20"/>
      </w:rPr>
      <w:t>ellátása”</w:t>
    </w:r>
    <w:r w:rsidR="00D14E1A">
      <w:rPr>
        <w:rFonts w:eastAsiaTheme="minorHAnsi"/>
        <w:i/>
        <w:color w:val="943634" w:themeColor="accent2" w:themeShade="BF"/>
        <w:sz w:val="20"/>
        <w:szCs w:val="20"/>
      </w:rPr>
      <w:t>című NTP-HHTDK-21-00</w:t>
    </w:r>
    <w:bookmarkStart w:id="7" w:name="_GoBack"/>
    <w:bookmarkEnd w:id="7"/>
    <w:r w:rsidRPr="002061E1">
      <w:rPr>
        <w:rFonts w:eastAsiaTheme="minorHAnsi"/>
        <w:i/>
        <w:color w:val="943634" w:themeColor="accent2" w:themeShade="BF"/>
        <w:sz w:val="20"/>
        <w:szCs w:val="20"/>
      </w:rPr>
      <w:t>42 számú pályázat keretében</w:t>
    </w:r>
  </w:p>
  <w:p w14:paraId="26A19FA1" w14:textId="6DFB0ED5" w:rsidR="003C1C9D" w:rsidRPr="003C1C9D" w:rsidRDefault="003C1C9D" w:rsidP="003C1C9D">
    <w:pPr>
      <w:rPr>
        <w:rFonts w:ascii="Calibri" w:eastAsia="Calibri" w:hAnsi="Calibri"/>
        <w:b/>
        <w:sz w:val="28"/>
        <w:szCs w:val="28"/>
      </w:rPr>
    </w:pPr>
    <w:r w:rsidRPr="003C1C9D">
      <w:rPr>
        <w:rFonts w:ascii="Calibri" w:eastAsia="Calibri" w:hAnsi="Calibri"/>
      </w:rPr>
      <w:t xml:space="preserve">    </w:t>
    </w:r>
    <w:r w:rsidRPr="003C1C9D">
      <w:rPr>
        <w:rFonts w:eastAsiaTheme="minorHAnsi"/>
        <w:noProof/>
      </w:rPr>
      <w:drawing>
        <wp:inline distT="0" distB="0" distL="0" distR="0" wp14:anchorId="37A8EDD8" wp14:editId="55A510A9">
          <wp:extent cx="1162010" cy="836295"/>
          <wp:effectExtent l="0" t="0" r="635" b="1905"/>
          <wp:docPr id="19" name="Kép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3969" cy="837705"/>
                  </a:xfrm>
                  <a:prstGeom prst="rect">
                    <a:avLst/>
                  </a:prstGeom>
                  <a:noFill/>
                  <a:ln>
                    <a:noFill/>
                  </a:ln>
                </pic:spPr>
              </pic:pic>
            </a:graphicData>
          </a:graphic>
        </wp:inline>
      </w:drawing>
    </w:r>
    <w:r>
      <w:rPr>
        <w:rFonts w:ascii="Calibri" w:eastAsia="Calibri" w:hAnsi="Calibri"/>
      </w:rPr>
      <w:t xml:space="preserve">      </w:t>
    </w:r>
    <w:r w:rsidRPr="003C1C9D">
      <w:rPr>
        <w:rFonts w:ascii="Calibri" w:eastAsia="Calibri" w:hAnsi="Calibri"/>
      </w:rPr>
      <w:t xml:space="preserve">  </w:t>
    </w:r>
    <w:r w:rsidRPr="003C1C9D">
      <w:rPr>
        <w:rFonts w:ascii="Calibri" w:eastAsia="Calibri" w:hAnsi="Calibri"/>
        <w:noProof/>
      </w:rPr>
      <w:drawing>
        <wp:inline distT="0" distB="0" distL="0" distR="0" wp14:anchorId="6AD09F24" wp14:editId="6047FF75">
          <wp:extent cx="1744980" cy="437704"/>
          <wp:effectExtent l="0" t="0" r="7620" b="635"/>
          <wp:docPr id="20" name="Kép 20" descr="http://www.emet.gov.hu/_userfiles/hirek/NTP/ntp_72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met.gov.hu/_userfiles/hirek/NTP/ntp_72_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54078" cy="439986"/>
                  </a:xfrm>
                  <a:prstGeom prst="rect">
                    <a:avLst/>
                  </a:prstGeom>
                  <a:noFill/>
                  <a:ln>
                    <a:noFill/>
                  </a:ln>
                </pic:spPr>
              </pic:pic>
            </a:graphicData>
          </a:graphic>
        </wp:inline>
      </w:drawing>
    </w:r>
    <w:r>
      <w:rPr>
        <w:rFonts w:ascii="Calibri" w:eastAsia="Calibri" w:hAnsi="Calibri"/>
      </w:rPr>
      <w:t xml:space="preserve">       </w:t>
    </w:r>
    <w:r w:rsidRPr="003C1C9D">
      <w:rPr>
        <w:rFonts w:ascii="Calibri" w:eastAsia="Calibri" w:hAnsi="Calibri"/>
        <w:noProof/>
      </w:rPr>
      <w:drawing>
        <wp:inline distT="0" distB="0" distL="0" distR="0" wp14:anchorId="29C72108" wp14:editId="0307BFD4">
          <wp:extent cx="1729740" cy="594209"/>
          <wp:effectExtent l="0" t="0" r="3810" b="0"/>
          <wp:docPr id="21" name="Kép 21" descr="http://www.emet.gov.hu/_userfiles/hatter_1/emet_logok/%C3%BAj%20logo/emet_logo_sz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met.gov.hu/_userfiles/hatter_1/emet_logok/%C3%BAj%20logo/emet_logo_szines.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59570" cy="604456"/>
                  </a:xfrm>
                  <a:prstGeom prst="rect">
                    <a:avLst/>
                  </a:prstGeom>
                  <a:noFill/>
                  <a:ln>
                    <a:noFill/>
                  </a:ln>
                </pic:spPr>
              </pic:pic>
            </a:graphicData>
          </a:graphic>
        </wp:inline>
      </w:drawing>
    </w:r>
  </w:p>
  <w:p w14:paraId="21759A30" w14:textId="77777777" w:rsidR="003C1C9D" w:rsidRPr="003C1C9D" w:rsidRDefault="003C1C9D" w:rsidP="003C1C9D">
    <w:pPr>
      <w:tabs>
        <w:tab w:val="center" w:pos="4536"/>
        <w:tab w:val="right" w:pos="9072"/>
      </w:tabs>
      <w:rPr>
        <w:rFonts w:eastAsiaTheme="minorHAnsi"/>
      </w:rPr>
    </w:pPr>
  </w:p>
  <w:p w14:paraId="1DF32E55" w14:textId="77777777" w:rsidR="004C67C3" w:rsidRDefault="004C67C3">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74B5F" w14:textId="77777777" w:rsidR="00D14E1A" w:rsidRDefault="00D14E1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1E52D2" w14:textId="77777777" w:rsidR="006D1B59" w:rsidRDefault="006D1B59" w:rsidP="006B5B34">
      <w:r>
        <w:separator/>
      </w:r>
    </w:p>
  </w:footnote>
  <w:footnote w:type="continuationSeparator" w:id="0">
    <w:p w14:paraId="07767240" w14:textId="77777777" w:rsidR="006D1B59" w:rsidRDefault="006D1B59" w:rsidP="006B5B34">
      <w:r>
        <w:continuationSeparator/>
      </w:r>
    </w:p>
  </w:footnote>
  <w:footnote w:id="1">
    <w:p w14:paraId="732722A3" w14:textId="77777777" w:rsidR="00D264B7" w:rsidRDefault="00D264B7" w:rsidP="00D264B7">
      <w:pPr>
        <w:pStyle w:val="Lbjegyzetszveg"/>
      </w:pPr>
      <w:r>
        <w:rPr>
          <w:rStyle w:val="Lbjegyzet-hivatkozs"/>
        </w:rPr>
        <w:footnoteRef/>
      </w:r>
      <w:r>
        <w:t xml:space="preserve"> </w:t>
      </w:r>
      <w:hyperlink r:id="rId1" w:history="1">
        <w:r w:rsidRPr="00244062">
          <w:rPr>
            <w:rStyle w:val="Hiperhivatkozs"/>
          </w:rPr>
          <w:t>https://kek-vonal.hu/</w:t>
        </w:r>
      </w:hyperlink>
      <w:r>
        <w:t xml:space="preserve">  Letöltés ideje: 2022. 03. 01.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7054F0" w14:textId="77777777" w:rsidR="00D14E1A" w:rsidRDefault="00D14E1A">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C0859" w14:textId="70A51DAF" w:rsidR="004F39E9" w:rsidRDefault="00DE0D22">
    <w:pPr>
      <w:pStyle w:val="lfej"/>
    </w:pPr>
    <w:r w:rsidRPr="009B1324">
      <w:rPr>
        <w:noProof/>
      </w:rPr>
      <w:drawing>
        <wp:inline distT="0" distB="0" distL="0" distR="0" wp14:anchorId="417CF2B3" wp14:editId="7381F7D4">
          <wp:extent cx="1615191" cy="871440"/>
          <wp:effectExtent l="0" t="0" r="4445" b="5080"/>
          <wp:docPr id="18"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3202" cy="881157"/>
                  </a:xfrm>
                  <a:prstGeom prst="rect">
                    <a:avLst/>
                  </a:prstGeom>
                  <a:noFill/>
                  <a:ln>
                    <a:noFill/>
                  </a:ln>
                </pic:spPr>
              </pic:pic>
            </a:graphicData>
          </a:graphic>
        </wp:inline>
      </w:drawing>
    </w:r>
    <w:r w:rsidR="004F39E9">
      <w:tab/>
    </w:r>
    <w:r w:rsidR="004F39E9">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906CD" w14:textId="77777777" w:rsidR="00D14E1A" w:rsidRDefault="00D14E1A">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61A76"/>
    <w:multiLevelType w:val="hybridMultilevel"/>
    <w:tmpl w:val="A33E13C4"/>
    <w:lvl w:ilvl="0" w:tplc="040E0001">
      <w:start w:val="1"/>
      <w:numFmt w:val="bullet"/>
      <w:lvlText w:val=""/>
      <w:lvlJc w:val="left"/>
      <w:pPr>
        <w:ind w:left="2190" w:hanging="360"/>
      </w:pPr>
      <w:rPr>
        <w:rFonts w:ascii="Symbol" w:hAnsi="Symbol" w:hint="default"/>
      </w:rPr>
    </w:lvl>
    <w:lvl w:ilvl="1" w:tplc="040E0003" w:tentative="1">
      <w:start w:val="1"/>
      <w:numFmt w:val="bullet"/>
      <w:lvlText w:val="o"/>
      <w:lvlJc w:val="left"/>
      <w:pPr>
        <w:ind w:left="2910" w:hanging="360"/>
      </w:pPr>
      <w:rPr>
        <w:rFonts w:ascii="Courier New" w:hAnsi="Courier New" w:cs="Courier New" w:hint="default"/>
      </w:rPr>
    </w:lvl>
    <w:lvl w:ilvl="2" w:tplc="040E0005" w:tentative="1">
      <w:start w:val="1"/>
      <w:numFmt w:val="bullet"/>
      <w:lvlText w:val=""/>
      <w:lvlJc w:val="left"/>
      <w:pPr>
        <w:ind w:left="3630" w:hanging="360"/>
      </w:pPr>
      <w:rPr>
        <w:rFonts w:ascii="Wingdings" w:hAnsi="Wingdings" w:hint="default"/>
      </w:rPr>
    </w:lvl>
    <w:lvl w:ilvl="3" w:tplc="040E0001" w:tentative="1">
      <w:start w:val="1"/>
      <w:numFmt w:val="bullet"/>
      <w:lvlText w:val=""/>
      <w:lvlJc w:val="left"/>
      <w:pPr>
        <w:ind w:left="4350" w:hanging="360"/>
      </w:pPr>
      <w:rPr>
        <w:rFonts w:ascii="Symbol" w:hAnsi="Symbol" w:hint="default"/>
      </w:rPr>
    </w:lvl>
    <w:lvl w:ilvl="4" w:tplc="040E0003" w:tentative="1">
      <w:start w:val="1"/>
      <w:numFmt w:val="bullet"/>
      <w:lvlText w:val="o"/>
      <w:lvlJc w:val="left"/>
      <w:pPr>
        <w:ind w:left="5070" w:hanging="360"/>
      </w:pPr>
      <w:rPr>
        <w:rFonts w:ascii="Courier New" w:hAnsi="Courier New" w:cs="Courier New" w:hint="default"/>
      </w:rPr>
    </w:lvl>
    <w:lvl w:ilvl="5" w:tplc="040E0005" w:tentative="1">
      <w:start w:val="1"/>
      <w:numFmt w:val="bullet"/>
      <w:lvlText w:val=""/>
      <w:lvlJc w:val="left"/>
      <w:pPr>
        <w:ind w:left="5790" w:hanging="360"/>
      </w:pPr>
      <w:rPr>
        <w:rFonts w:ascii="Wingdings" w:hAnsi="Wingdings" w:hint="default"/>
      </w:rPr>
    </w:lvl>
    <w:lvl w:ilvl="6" w:tplc="040E0001" w:tentative="1">
      <w:start w:val="1"/>
      <w:numFmt w:val="bullet"/>
      <w:lvlText w:val=""/>
      <w:lvlJc w:val="left"/>
      <w:pPr>
        <w:ind w:left="6510" w:hanging="360"/>
      </w:pPr>
      <w:rPr>
        <w:rFonts w:ascii="Symbol" w:hAnsi="Symbol" w:hint="default"/>
      </w:rPr>
    </w:lvl>
    <w:lvl w:ilvl="7" w:tplc="040E0003" w:tentative="1">
      <w:start w:val="1"/>
      <w:numFmt w:val="bullet"/>
      <w:lvlText w:val="o"/>
      <w:lvlJc w:val="left"/>
      <w:pPr>
        <w:ind w:left="7230" w:hanging="360"/>
      </w:pPr>
      <w:rPr>
        <w:rFonts w:ascii="Courier New" w:hAnsi="Courier New" w:cs="Courier New" w:hint="default"/>
      </w:rPr>
    </w:lvl>
    <w:lvl w:ilvl="8" w:tplc="040E0005" w:tentative="1">
      <w:start w:val="1"/>
      <w:numFmt w:val="bullet"/>
      <w:lvlText w:val=""/>
      <w:lvlJc w:val="left"/>
      <w:pPr>
        <w:ind w:left="7950" w:hanging="360"/>
      </w:pPr>
      <w:rPr>
        <w:rFonts w:ascii="Wingdings" w:hAnsi="Wingdings" w:hint="default"/>
      </w:rPr>
    </w:lvl>
  </w:abstractNum>
  <w:abstractNum w:abstractNumId="1" w15:restartNumberingAfterBreak="0">
    <w:nsid w:val="188132A1"/>
    <w:multiLevelType w:val="hybridMultilevel"/>
    <w:tmpl w:val="A85A0E54"/>
    <w:lvl w:ilvl="0" w:tplc="5CC8CBA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F024FEE"/>
    <w:multiLevelType w:val="hybridMultilevel"/>
    <w:tmpl w:val="BF883BAA"/>
    <w:lvl w:ilvl="0" w:tplc="21A082F6">
      <w:start w:val="5"/>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15:restartNumberingAfterBreak="0">
    <w:nsid w:val="21FD2FA7"/>
    <w:multiLevelType w:val="hybridMultilevel"/>
    <w:tmpl w:val="4D122608"/>
    <w:lvl w:ilvl="0" w:tplc="EE84C28E">
      <w:start w:val="4"/>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15:restartNumberingAfterBreak="0">
    <w:nsid w:val="2CD22F96"/>
    <w:multiLevelType w:val="hybridMultilevel"/>
    <w:tmpl w:val="312CDAD4"/>
    <w:lvl w:ilvl="0" w:tplc="D638A046">
      <w:start w:val="6"/>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15:restartNumberingAfterBreak="0">
    <w:nsid w:val="356A7386"/>
    <w:multiLevelType w:val="hybridMultilevel"/>
    <w:tmpl w:val="6EC61F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95C2DCE"/>
    <w:multiLevelType w:val="hybridMultilevel"/>
    <w:tmpl w:val="0B7013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7AD71E6"/>
    <w:multiLevelType w:val="hybridMultilevel"/>
    <w:tmpl w:val="6EE47D50"/>
    <w:lvl w:ilvl="0" w:tplc="0C8CC5D0">
      <w:start w:val="3"/>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56787207"/>
    <w:multiLevelType w:val="hybridMultilevel"/>
    <w:tmpl w:val="8A625F34"/>
    <w:lvl w:ilvl="0" w:tplc="59D0EEBE">
      <w:start w:val="8"/>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 w15:restartNumberingAfterBreak="0">
    <w:nsid w:val="57E06ED7"/>
    <w:multiLevelType w:val="hybridMultilevel"/>
    <w:tmpl w:val="0B7013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AD97F41"/>
    <w:multiLevelType w:val="hybridMultilevel"/>
    <w:tmpl w:val="C09CAB58"/>
    <w:lvl w:ilvl="0" w:tplc="0646208A">
      <w:start w:val="794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616D6608"/>
    <w:multiLevelType w:val="hybridMultilevel"/>
    <w:tmpl w:val="0B7013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61E64DB"/>
    <w:multiLevelType w:val="hybridMultilevel"/>
    <w:tmpl w:val="02B40E66"/>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79D4340"/>
    <w:multiLevelType w:val="hybridMultilevel"/>
    <w:tmpl w:val="0B7013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8E2738E"/>
    <w:multiLevelType w:val="hybridMultilevel"/>
    <w:tmpl w:val="0B7013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5EF2EB7"/>
    <w:multiLevelType w:val="hybridMultilevel"/>
    <w:tmpl w:val="8494B59C"/>
    <w:lvl w:ilvl="0" w:tplc="4B821A4E">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6" w15:restartNumberingAfterBreak="0">
    <w:nsid w:val="76C539B5"/>
    <w:multiLevelType w:val="hybridMultilevel"/>
    <w:tmpl w:val="FFEED2EC"/>
    <w:lvl w:ilvl="0" w:tplc="9872EB6A">
      <w:start w:val="9"/>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7" w15:restartNumberingAfterBreak="0">
    <w:nsid w:val="76FD0F6B"/>
    <w:multiLevelType w:val="hybridMultilevel"/>
    <w:tmpl w:val="0B7013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79190A22"/>
    <w:multiLevelType w:val="hybridMultilevel"/>
    <w:tmpl w:val="FEE2B06C"/>
    <w:lvl w:ilvl="0" w:tplc="9720369A">
      <w:start w:val="3"/>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15:restartNumberingAfterBreak="0">
    <w:nsid w:val="7CCF6281"/>
    <w:multiLevelType w:val="hybridMultilevel"/>
    <w:tmpl w:val="C7B066F2"/>
    <w:lvl w:ilvl="0" w:tplc="2C2AA93A">
      <w:start w:val="7"/>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abstractNumId w:val="12"/>
  </w:num>
  <w:num w:numId="2">
    <w:abstractNumId w:val="10"/>
  </w:num>
  <w:num w:numId="3">
    <w:abstractNumId w:val="6"/>
  </w:num>
  <w:num w:numId="4">
    <w:abstractNumId w:val="14"/>
  </w:num>
  <w:num w:numId="5">
    <w:abstractNumId w:val="9"/>
  </w:num>
  <w:num w:numId="6">
    <w:abstractNumId w:val="18"/>
  </w:num>
  <w:num w:numId="7">
    <w:abstractNumId w:val="13"/>
  </w:num>
  <w:num w:numId="8">
    <w:abstractNumId w:val="17"/>
  </w:num>
  <w:num w:numId="9">
    <w:abstractNumId w:val="11"/>
  </w:num>
  <w:num w:numId="10">
    <w:abstractNumId w:val="15"/>
  </w:num>
  <w:num w:numId="11">
    <w:abstractNumId w:val="7"/>
  </w:num>
  <w:num w:numId="12">
    <w:abstractNumId w:val="3"/>
  </w:num>
  <w:num w:numId="13">
    <w:abstractNumId w:val="2"/>
  </w:num>
  <w:num w:numId="14">
    <w:abstractNumId w:val="4"/>
  </w:num>
  <w:num w:numId="15">
    <w:abstractNumId w:val="19"/>
  </w:num>
  <w:num w:numId="16">
    <w:abstractNumId w:val="8"/>
  </w:num>
  <w:num w:numId="17">
    <w:abstractNumId w:val="16"/>
  </w:num>
  <w:num w:numId="18">
    <w:abstractNumId w:val="5"/>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AB8"/>
    <w:rsid w:val="00004895"/>
    <w:rsid w:val="00004E75"/>
    <w:rsid w:val="0000668F"/>
    <w:rsid w:val="0001105E"/>
    <w:rsid w:val="000115C3"/>
    <w:rsid w:val="00020140"/>
    <w:rsid w:val="00021D72"/>
    <w:rsid w:val="000254DA"/>
    <w:rsid w:val="000404A5"/>
    <w:rsid w:val="00042553"/>
    <w:rsid w:val="00044A48"/>
    <w:rsid w:val="000528AC"/>
    <w:rsid w:val="000543F9"/>
    <w:rsid w:val="0005643B"/>
    <w:rsid w:val="00057349"/>
    <w:rsid w:val="000606B2"/>
    <w:rsid w:val="00061424"/>
    <w:rsid w:val="00076917"/>
    <w:rsid w:val="000779AF"/>
    <w:rsid w:val="00087632"/>
    <w:rsid w:val="00097B60"/>
    <w:rsid w:val="000A1B2C"/>
    <w:rsid w:val="000A3813"/>
    <w:rsid w:val="000A76D2"/>
    <w:rsid w:val="000B2485"/>
    <w:rsid w:val="000B2BE3"/>
    <w:rsid w:val="000C674C"/>
    <w:rsid w:val="000D2BA8"/>
    <w:rsid w:val="000D5EEE"/>
    <w:rsid w:val="000E7C4E"/>
    <w:rsid w:val="000F446D"/>
    <w:rsid w:val="00111A90"/>
    <w:rsid w:val="00114A82"/>
    <w:rsid w:val="00116612"/>
    <w:rsid w:val="00116CC7"/>
    <w:rsid w:val="0012493D"/>
    <w:rsid w:val="001360A9"/>
    <w:rsid w:val="00140194"/>
    <w:rsid w:val="001432EE"/>
    <w:rsid w:val="00150A3B"/>
    <w:rsid w:val="0015292E"/>
    <w:rsid w:val="00152AB8"/>
    <w:rsid w:val="001562AA"/>
    <w:rsid w:val="00163283"/>
    <w:rsid w:val="00164560"/>
    <w:rsid w:val="001714ED"/>
    <w:rsid w:val="001736A0"/>
    <w:rsid w:val="0018290D"/>
    <w:rsid w:val="001856DB"/>
    <w:rsid w:val="001858E4"/>
    <w:rsid w:val="00187183"/>
    <w:rsid w:val="00193227"/>
    <w:rsid w:val="001A09D9"/>
    <w:rsid w:val="001A34AC"/>
    <w:rsid w:val="001A7483"/>
    <w:rsid w:val="001B028B"/>
    <w:rsid w:val="001C2A02"/>
    <w:rsid w:val="001C2E6E"/>
    <w:rsid w:val="001D5698"/>
    <w:rsid w:val="001E1A56"/>
    <w:rsid w:val="001E36AC"/>
    <w:rsid w:val="001F5662"/>
    <w:rsid w:val="001F6BD0"/>
    <w:rsid w:val="00204ED6"/>
    <w:rsid w:val="002061E1"/>
    <w:rsid w:val="00211983"/>
    <w:rsid w:val="00212570"/>
    <w:rsid w:val="00212F1D"/>
    <w:rsid w:val="002156BF"/>
    <w:rsid w:val="00220B3A"/>
    <w:rsid w:val="002262D9"/>
    <w:rsid w:val="00230783"/>
    <w:rsid w:val="002320DB"/>
    <w:rsid w:val="00236DF1"/>
    <w:rsid w:val="002406F5"/>
    <w:rsid w:val="00241D12"/>
    <w:rsid w:val="00242363"/>
    <w:rsid w:val="00246EE1"/>
    <w:rsid w:val="00260743"/>
    <w:rsid w:val="00262338"/>
    <w:rsid w:val="00273911"/>
    <w:rsid w:val="00295616"/>
    <w:rsid w:val="002A32A6"/>
    <w:rsid w:val="002A46BB"/>
    <w:rsid w:val="002B3C46"/>
    <w:rsid w:val="002B6603"/>
    <w:rsid w:val="002E0A00"/>
    <w:rsid w:val="002E7AD3"/>
    <w:rsid w:val="00306CD1"/>
    <w:rsid w:val="00327ECD"/>
    <w:rsid w:val="00330F1C"/>
    <w:rsid w:val="003346A1"/>
    <w:rsid w:val="00337D74"/>
    <w:rsid w:val="00345977"/>
    <w:rsid w:val="003524F5"/>
    <w:rsid w:val="00355D7A"/>
    <w:rsid w:val="00357D38"/>
    <w:rsid w:val="00357EEB"/>
    <w:rsid w:val="00362CC3"/>
    <w:rsid w:val="003672E9"/>
    <w:rsid w:val="00381CCD"/>
    <w:rsid w:val="003824DD"/>
    <w:rsid w:val="00383775"/>
    <w:rsid w:val="00384871"/>
    <w:rsid w:val="00385C69"/>
    <w:rsid w:val="003A0BE9"/>
    <w:rsid w:val="003A1D1D"/>
    <w:rsid w:val="003C04C4"/>
    <w:rsid w:val="003C1040"/>
    <w:rsid w:val="003C1C9D"/>
    <w:rsid w:val="003D585C"/>
    <w:rsid w:val="003E6B6E"/>
    <w:rsid w:val="003F6AED"/>
    <w:rsid w:val="00404949"/>
    <w:rsid w:val="0041002B"/>
    <w:rsid w:val="004122FD"/>
    <w:rsid w:val="0041685C"/>
    <w:rsid w:val="004172B1"/>
    <w:rsid w:val="00426108"/>
    <w:rsid w:val="00431CF5"/>
    <w:rsid w:val="00436C81"/>
    <w:rsid w:val="00440405"/>
    <w:rsid w:val="00441612"/>
    <w:rsid w:val="0044492C"/>
    <w:rsid w:val="004469AB"/>
    <w:rsid w:val="0047013D"/>
    <w:rsid w:val="004752BD"/>
    <w:rsid w:val="00475900"/>
    <w:rsid w:val="004862D5"/>
    <w:rsid w:val="004A3F4D"/>
    <w:rsid w:val="004B0AF2"/>
    <w:rsid w:val="004B5C02"/>
    <w:rsid w:val="004C67C3"/>
    <w:rsid w:val="004D72EA"/>
    <w:rsid w:val="004F39E9"/>
    <w:rsid w:val="00501F99"/>
    <w:rsid w:val="005041D5"/>
    <w:rsid w:val="0051136E"/>
    <w:rsid w:val="00520AB4"/>
    <w:rsid w:val="0052468D"/>
    <w:rsid w:val="00526024"/>
    <w:rsid w:val="00533D72"/>
    <w:rsid w:val="005632A0"/>
    <w:rsid w:val="00575315"/>
    <w:rsid w:val="005762EF"/>
    <w:rsid w:val="00580C6C"/>
    <w:rsid w:val="00582206"/>
    <w:rsid w:val="00594815"/>
    <w:rsid w:val="005A289C"/>
    <w:rsid w:val="005D180A"/>
    <w:rsid w:val="005D6840"/>
    <w:rsid w:val="005E4A3D"/>
    <w:rsid w:val="005E74C8"/>
    <w:rsid w:val="005F3E22"/>
    <w:rsid w:val="005F56BA"/>
    <w:rsid w:val="005F71B8"/>
    <w:rsid w:val="00601134"/>
    <w:rsid w:val="00601A67"/>
    <w:rsid w:val="00603555"/>
    <w:rsid w:val="006115F1"/>
    <w:rsid w:val="0061431B"/>
    <w:rsid w:val="00617BE5"/>
    <w:rsid w:val="0063464A"/>
    <w:rsid w:val="006444E2"/>
    <w:rsid w:val="00644EB4"/>
    <w:rsid w:val="006455E7"/>
    <w:rsid w:val="00660327"/>
    <w:rsid w:val="00686EB3"/>
    <w:rsid w:val="006B4F72"/>
    <w:rsid w:val="006B5B34"/>
    <w:rsid w:val="006B6BD7"/>
    <w:rsid w:val="006C2F98"/>
    <w:rsid w:val="006D009F"/>
    <w:rsid w:val="006D13AC"/>
    <w:rsid w:val="006D1B59"/>
    <w:rsid w:val="006D3BA4"/>
    <w:rsid w:val="006D5935"/>
    <w:rsid w:val="006E12FF"/>
    <w:rsid w:val="006E401C"/>
    <w:rsid w:val="006E6A37"/>
    <w:rsid w:val="006E7253"/>
    <w:rsid w:val="006F611D"/>
    <w:rsid w:val="0070112A"/>
    <w:rsid w:val="00706C42"/>
    <w:rsid w:val="00711039"/>
    <w:rsid w:val="00712FD8"/>
    <w:rsid w:val="00725E9A"/>
    <w:rsid w:val="00730981"/>
    <w:rsid w:val="00731A06"/>
    <w:rsid w:val="00736811"/>
    <w:rsid w:val="00741410"/>
    <w:rsid w:val="00747249"/>
    <w:rsid w:val="00751207"/>
    <w:rsid w:val="0075342D"/>
    <w:rsid w:val="00763BFE"/>
    <w:rsid w:val="00767204"/>
    <w:rsid w:val="00783B35"/>
    <w:rsid w:val="007867CF"/>
    <w:rsid w:val="007B25E3"/>
    <w:rsid w:val="007B3928"/>
    <w:rsid w:val="007C1A51"/>
    <w:rsid w:val="007C3AF8"/>
    <w:rsid w:val="007D2A6C"/>
    <w:rsid w:val="007D3E43"/>
    <w:rsid w:val="007E26E5"/>
    <w:rsid w:val="007E7BD7"/>
    <w:rsid w:val="007F060E"/>
    <w:rsid w:val="0082388D"/>
    <w:rsid w:val="0082494B"/>
    <w:rsid w:val="008258F2"/>
    <w:rsid w:val="00833605"/>
    <w:rsid w:val="00850E31"/>
    <w:rsid w:val="00852BBD"/>
    <w:rsid w:val="0086025C"/>
    <w:rsid w:val="00860EFD"/>
    <w:rsid w:val="008611B4"/>
    <w:rsid w:val="00865A39"/>
    <w:rsid w:val="008709CE"/>
    <w:rsid w:val="00871EF2"/>
    <w:rsid w:val="00877CD8"/>
    <w:rsid w:val="008B0D8E"/>
    <w:rsid w:val="008B4BF1"/>
    <w:rsid w:val="008C1250"/>
    <w:rsid w:val="008C7391"/>
    <w:rsid w:val="008D7E7E"/>
    <w:rsid w:val="008F1F51"/>
    <w:rsid w:val="00904885"/>
    <w:rsid w:val="00915ECE"/>
    <w:rsid w:val="00917F73"/>
    <w:rsid w:val="00941142"/>
    <w:rsid w:val="009523DE"/>
    <w:rsid w:val="00954CC5"/>
    <w:rsid w:val="00970B4F"/>
    <w:rsid w:val="00973B00"/>
    <w:rsid w:val="00974AF6"/>
    <w:rsid w:val="00986B89"/>
    <w:rsid w:val="00990BD6"/>
    <w:rsid w:val="009932E0"/>
    <w:rsid w:val="00994154"/>
    <w:rsid w:val="00994E93"/>
    <w:rsid w:val="009A040E"/>
    <w:rsid w:val="009A1CBE"/>
    <w:rsid w:val="009B0F32"/>
    <w:rsid w:val="009B7243"/>
    <w:rsid w:val="009C116F"/>
    <w:rsid w:val="009D04DC"/>
    <w:rsid w:val="009D27B6"/>
    <w:rsid w:val="009E7BC6"/>
    <w:rsid w:val="009F009B"/>
    <w:rsid w:val="009F26F9"/>
    <w:rsid w:val="00A001E2"/>
    <w:rsid w:val="00A06F01"/>
    <w:rsid w:val="00A23227"/>
    <w:rsid w:val="00A246E6"/>
    <w:rsid w:val="00A258F8"/>
    <w:rsid w:val="00A45364"/>
    <w:rsid w:val="00A4587E"/>
    <w:rsid w:val="00A53CED"/>
    <w:rsid w:val="00A5400D"/>
    <w:rsid w:val="00A54DB0"/>
    <w:rsid w:val="00A60D2A"/>
    <w:rsid w:val="00A62EB3"/>
    <w:rsid w:val="00A650C7"/>
    <w:rsid w:val="00A653B2"/>
    <w:rsid w:val="00A7164B"/>
    <w:rsid w:val="00A7648B"/>
    <w:rsid w:val="00A93E55"/>
    <w:rsid w:val="00A97C41"/>
    <w:rsid w:val="00AA2068"/>
    <w:rsid w:val="00AA3401"/>
    <w:rsid w:val="00AA3742"/>
    <w:rsid w:val="00AA5325"/>
    <w:rsid w:val="00AD3324"/>
    <w:rsid w:val="00AE57FE"/>
    <w:rsid w:val="00AF1F1A"/>
    <w:rsid w:val="00AF2244"/>
    <w:rsid w:val="00AF5AC4"/>
    <w:rsid w:val="00B015E1"/>
    <w:rsid w:val="00B24436"/>
    <w:rsid w:val="00B32EC8"/>
    <w:rsid w:val="00B3361F"/>
    <w:rsid w:val="00B34BF1"/>
    <w:rsid w:val="00B661E1"/>
    <w:rsid w:val="00B703B1"/>
    <w:rsid w:val="00B737DE"/>
    <w:rsid w:val="00B76017"/>
    <w:rsid w:val="00B94761"/>
    <w:rsid w:val="00B96523"/>
    <w:rsid w:val="00BA2269"/>
    <w:rsid w:val="00BA2D8D"/>
    <w:rsid w:val="00BB4403"/>
    <w:rsid w:val="00BB75A2"/>
    <w:rsid w:val="00BC2BFE"/>
    <w:rsid w:val="00BC3854"/>
    <w:rsid w:val="00BC63E7"/>
    <w:rsid w:val="00BD6893"/>
    <w:rsid w:val="00BF7B9E"/>
    <w:rsid w:val="00C01A73"/>
    <w:rsid w:val="00C0290E"/>
    <w:rsid w:val="00C03BC0"/>
    <w:rsid w:val="00C114AA"/>
    <w:rsid w:val="00C1774C"/>
    <w:rsid w:val="00C239F3"/>
    <w:rsid w:val="00C33695"/>
    <w:rsid w:val="00C47C74"/>
    <w:rsid w:val="00C54021"/>
    <w:rsid w:val="00C55633"/>
    <w:rsid w:val="00C606DE"/>
    <w:rsid w:val="00C626DD"/>
    <w:rsid w:val="00C63951"/>
    <w:rsid w:val="00C6599F"/>
    <w:rsid w:val="00C74EEC"/>
    <w:rsid w:val="00C8766F"/>
    <w:rsid w:val="00C900AA"/>
    <w:rsid w:val="00C92986"/>
    <w:rsid w:val="00CA6993"/>
    <w:rsid w:val="00CC1D2D"/>
    <w:rsid w:val="00CC2B28"/>
    <w:rsid w:val="00CC7EEB"/>
    <w:rsid w:val="00CD1C37"/>
    <w:rsid w:val="00CD405D"/>
    <w:rsid w:val="00CE0E1B"/>
    <w:rsid w:val="00CE6C3D"/>
    <w:rsid w:val="00CE7B7B"/>
    <w:rsid w:val="00CF1F39"/>
    <w:rsid w:val="00CF5CBB"/>
    <w:rsid w:val="00D00994"/>
    <w:rsid w:val="00D031EA"/>
    <w:rsid w:val="00D10000"/>
    <w:rsid w:val="00D11907"/>
    <w:rsid w:val="00D1345D"/>
    <w:rsid w:val="00D13AD3"/>
    <w:rsid w:val="00D14E1A"/>
    <w:rsid w:val="00D17C38"/>
    <w:rsid w:val="00D20827"/>
    <w:rsid w:val="00D264B7"/>
    <w:rsid w:val="00D3107E"/>
    <w:rsid w:val="00D31969"/>
    <w:rsid w:val="00D36535"/>
    <w:rsid w:val="00D46B8F"/>
    <w:rsid w:val="00D50CBE"/>
    <w:rsid w:val="00D540B6"/>
    <w:rsid w:val="00D57263"/>
    <w:rsid w:val="00D6373F"/>
    <w:rsid w:val="00D74137"/>
    <w:rsid w:val="00D772DD"/>
    <w:rsid w:val="00D806F3"/>
    <w:rsid w:val="00D80B15"/>
    <w:rsid w:val="00D84449"/>
    <w:rsid w:val="00D90AFC"/>
    <w:rsid w:val="00D95E40"/>
    <w:rsid w:val="00DA1D0B"/>
    <w:rsid w:val="00DA236C"/>
    <w:rsid w:val="00DA3214"/>
    <w:rsid w:val="00DA454F"/>
    <w:rsid w:val="00DA756F"/>
    <w:rsid w:val="00DB1B76"/>
    <w:rsid w:val="00DB5942"/>
    <w:rsid w:val="00DD38B6"/>
    <w:rsid w:val="00DE0D22"/>
    <w:rsid w:val="00DE41BA"/>
    <w:rsid w:val="00DE4365"/>
    <w:rsid w:val="00DF6899"/>
    <w:rsid w:val="00DF7662"/>
    <w:rsid w:val="00E15A12"/>
    <w:rsid w:val="00E33FF2"/>
    <w:rsid w:val="00E40B9B"/>
    <w:rsid w:val="00E46936"/>
    <w:rsid w:val="00E47761"/>
    <w:rsid w:val="00E47B06"/>
    <w:rsid w:val="00E517FB"/>
    <w:rsid w:val="00E519FD"/>
    <w:rsid w:val="00E61594"/>
    <w:rsid w:val="00E617C1"/>
    <w:rsid w:val="00E8798E"/>
    <w:rsid w:val="00E964B5"/>
    <w:rsid w:val="00EB04CE"/>
    <w:rsid w:val="00EB17C1"/>
    <w:rsid w:val="00EB484E"/>
    <w:rsid w:val="00EC77DA"/>
    <w:rsid w:val="00ED19F4"/>
    <w:rsid w:val="00EE01AC"/>
    <w:rsid w:val="00EE6EE8"/>
    <w:rsid w:val="00EF054A"/>
    <w:rsid w:val="00EF5FA3"/>
    <w:rsid w:val="00F017D6"/>
    <w:rsid w:val="00F206D1"/>
    <w:rsid w:val="00F215C2"/>
    <w:rsid w:val="00F2687A"/>
    <w:rsid w:val="00F269F4"/>
    <w:rsid w:val="00F31B4F"/>
    <w:rsid w:val="00F5341B"/>
    <w:rsid w:val="00F5542E"/>
    <w:rsid w:val="00F56BFE"/>
    <w:rsid w:val="00F71424"/>
    <w:rsid w:val="00F76D3A"/>
    <w:rsid w:val="00F82A1B"/>
    <w:rsid w:val="00F87126"/>
    <w:rsid w:val="00FB0358"/>
    <w:rsid w:val="00FB6DCF"/>
    <w:rsid w:val="00FC1E40"/>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356DD70"/>
  <w15:docId w15:val="{BB7C4726-E8B8-450B-BA15-60FEBCAD5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B5942"/>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6B4F7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152AB8"/>
    <w:pPr>
      <w:ind w:left="720"/>
      <w:contextualSpacing/>
    </w:pPr>
  </w:style>
  <w:style w:type="paragraph" w:customStyle="1" w:styleId="Standard">
    <w:name w:val="Standard"/>
    <w:rsid w:val="00152AB8"/>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table" w:styleId="Rcsostblzat">
    <w:name w:val="Table Grid"/>
    <w:basedOn w:val="Normltblzat"/>
    <w:uiPriority w:val="59"/>
    <w:rsid w:val="00152AB8"/>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152AB8"/>
    <w:rPr>
      <w:rFonts w:ascii="Tahoma" w:hAnsi="Tahoma" w:cs="Tahoma"/>
      <w:sz w:val="16"/>
      <w:szCs w:val="16"/>
    </w:rPr>
  </w:style>
  <w:style w:type="character" w:customStyle="1" w:styleId="BuborkszvegChar">
    <w:name w:val="Buborékszöveg Char"/>
    <w:basedOn w:val="Bekezdsalapbettpusa"/>
    <w:link w:val="Buborkszveg"/>
    <w:uiPriority w:val="99"/>
    <w:semiHidden/>
    <w:rsid w:val="00152AB8"/>
    <w:rPr>
      <w:rFonts w:ascii="Tahoma" w:eastAsia="Times New Roman" w:hAnsi="Tahoma" w:cs="Tahoma"/>
      <w:sz w:val="16"/>
      <w:szCs w:val="16"/>
      <w:lang w:eastAsia="hu-HU"/>
    </w:rPr>
  </w:style>
  <w:style w:type="paragraph" w:styleId="lfej">
    <w:name w:val="header"/>
    <w:basedOn w:val="Norml"/>
    <w:link w:val="lfejChar"/>
    <w:uiPriority w:val="99"/>
    <w:unhideWhenUsed/>
    <w:rsid w:val="006B5B34"/>
    <w:pPr>
      <w:tabs>
        <w:tab w:val="center" w:pos="4536"/>
        <w:tab w:val="right" w:pos="9072"/>
      </w:tabs>
    </w:pPr>
  </w:style>
  <w:style w:type="character" w:customStyle="1" w:styleId="lfejChar">
    <w:name w:val="Élőfej Char"/>
    <w:basedOn w:val="Bekezdsalapbettpusa"/>
    <w:link w:val="lfej"/>
    <w:uiPriority w:val="99"/>
    <w:rsid w:val="006B5B34"/>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6B5B34"/>
    <w:pPr>
      <w:tabs>
        <w:tab w:val="center" w:pos="4536"/>
        <w:tab w:val="right" w:pos="9072"/>
      </w:tabs>
    </w:pPr>
  </w:style>
  <w:style w:type="character" w:customStyle="1" w:styleId="llbChar">
    <w:name w:val="Élőláb Char"/>
    <w:basedOn w:val="Bekezdsalapbettpusa"/>
    <w:link w:val="llb"/>
    <w:uiPriority w:val="99"/>
    <w:rsid w:val="006B5B34"/>
    <w:rPr>
      <w:rFonts w:ascii="Times New Roman" w:eastAsia="Times New Roman" w:hAnsi="Times New Roman" w:cs="Times New Roman"/>
      <w:sz w:val="24"/>
      <w:szCs w:val="24"/>
      <w:lang w:eastAsia="hu-HU"/>
    </w:rPr>
  </w:style>
  <w:style w:type="character" w:customStyle="1" w:styleId="Cmsor1Char">
    <w:name w:val="Címsor 1 Char"/>
    <w:basedOn w:val="Bekezdsalapbettpusa"/>
    <w:link w:val="Cmsor1"/>
    <w:uiPriority w:val="9"/>
    <w:rsid w:val="006B4F72"/>
    <w:rPr>
      <w:rFonts w:asciiTheme="majorHAnsi" w:eastAsiaTheme="majorEastAsia" w:hAnsiTheme="majorHAnsi" w:cstheme="majorBidi"/>
      <w:color w:val="365F91" w:themeColor="accent1" w:themeShade="BF"/>
      <w:sz w:val="32"/>
      <w:szCs w:val="32"/>
      <w:lang w:eastAsia="hu-HU"/>
    </w:rPr>
  </w:style>
  <w:style w:type="paragraph" w:styleId="NormlWeb">
    <w:name w:val="Normal (Web)"/>
    <w:basedOn w:val="Norml"/>
    <w:uiPriority w:val="99"/>
    <w:unhideWhenUsed/>
    <w:rsid w:val="006E401C"/>
    <w:pPr>
      <w:spacing w:before="100" w:beforeAutospacing="1" w:after="100" w:afterAutospacing="1"/>
    </w:pPr>
  </w:style>
  <w:style w:type="paragraph" w:customStyle="1" w:styleId="Default">
    <w:name w:val="Default"/>
    <w:rsid w:val="001736A0"/>
    <w:pPr>
      <w:autoSpaceDE w:val="0"/>
      <w:autoSpaceDN w:val="0"/>
      <w:adjustRightInd w:val="0"/>
      <w:spacing w:after="0" w:line="240" w:lineRule="auto"/>
    </w:pPr>
    <w:rPr>
      <w:rFonts w:ascii="Times New Roman" w:hAnsi="Times New Roman" w:cs="Times New Roman"/>
      <w:color w:val="000000"/>
      <w:sz w:val="24"/>
      <w:szCs w:val="24"/>
    </w:rPr>
  </w:style>
  <w:style w:type="character" w:styleId="Hiperhivatkozs">
    <w:name w:val="Hyperlink"/>
    <w:basedOn w:val="Bekezdsalapbettpusa"/>
    <w:uiPriority w:val="99"/>
    <w:unhideWhenUsed/>
    <w:rsid w:val="00D264B7"/>
    <w:rPr>
      <w:color w:val="0000FF" w:themeColor="hyperlink"/>
      <w:u w:val="single"/>
    </w:rPr>
  </w:style>
  <w:style w:type="paragraph" w:styleId="Lbjegyzetszveg">
    <w:name w:val="footnote text"/>
    <w:basedOn w:val="Norml"/>
    <w:link w:val="LbjegyzetszvegChar"/>
    <w:uiPriority w:val="99"/>
    <w:semiHidden/>
    <w:unhideWhenUsed/>
    <w:rsid w:val="00D264B7"/>
    <w:rPr>
      <w:rFonts w:asciiTheme="minorHAnsi" w:eastAsiaTheme="minorHAnsi" w:hAnsiTheme="minorHAnsi" w:cstheme="minorBidi"/>
      <w:sz w:val="20"/>
      <w:szCs w:val="20"/>
      <w:lang w:eastAsia="en-US"/>
    </w:rPr>
  </w:style>
  <w:style w:type="character" w:customStyle="1" w:styleId="LbjegyzetszvegChar">
    <w:name w:val="Lábjegyzetszöveg Char"/>
    <w:basedOn w:val="Bekezdsalapbettpusa"/>
    <w:link w:val="Lbjegyzetszveg"/>
    <w:uiPriority w:val="99"/>
    <w:semiHidden/>
    <w:rsid w:val="00D264B7"/>
    <w:rPr>
      <w:sz w:val="20"/>
      <w:szCs w:val="20"/>
    </w:rPr>
  </w:style>
  <w:style w:type="character" w:styleId="Lbjegyzet-hivatkozs">
    <w:name w:val="footnote reference"/>
    <w:basedOn w:val="Bekezdsalapbettpusa"/>
    <w:uiPriority w:val="99"/>
    <w:semiHidden/>
    <w:unhideWhenUsed/>
    <w:rsid w:val="00D264B7"/>
    <w:rPr>
      <w:vertAlign w:val="superscript"/>
    </w:rPr>
  </w:style>
  <w:style w:type="paragraph" w:customStyle="1" w:styleId="norml0">
    <w:name w:val="normál"/>
    <w:basedOn w:val="Nincstrkz"/>
    <w:link w:val="normlChar"/>
    <w:qFormat/>
    <w:rsid w:val="003E6B6E"/>
    <w:pPr>
      <w:spacing w:before="120" w:after="120" w:line="360" w:lineRule="auto"/>
      <w:jc w:val="both"/>
    </w:pPr>
    <w:rPr>
      <w:rFonts w:eastAsiaTheme="minorHAnsi" w:cstheme="minorHAnsi"/>
      <w:szCs w:val="22"/>
      <w:lang w:eastAsia="en-US"/>
    </w:rPr>
  </w:style>
  <w:style w:type="character" w:customStyle="1" w:styleId="normlChar">
    <w:name w:val="normál Char"/>
    <w:basedOn w:val="Bekezdsalapbettpusa"/>
    <w:link w:val="norml0"/>
    <w:rsid w:val="003E6B6E"/>
    <w:rPr>
      <w:rFonts w:ascii="Times New Roman" w:hAnsi="Times New Roman" w:cstheme="minorHAnsi"/>
      <w:sz w:val="24"/>
    </w:rPr>
  </w:style>
  <w:style w:type="paragraph" w:styleId="Nincstrkz">
    <w:name w:val="No Spacing"/>
    <w:uiPriority w:val="1"/>
    <w:qFormat/>
    <w:rsid w:val="003E6B6E"/>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253648">
      <w:bodyDiv w:val="1"/>
      <w:marLeft w:val="0"/>
      <w:marRight w:val="0"/>
      <w:marTop w:val="0"/>
      <w:marBottom w:val="0"/>
      <w:divBdr>
        <w:top w:val="none" w:sz="0" w:space="0" w:color="auto"/>
        <w:left w:val="none" w:sz="0" w:space="0" w:color="auto"/>
        <w:bottom w:val="none" w:sz="0" w:space="0" w:color="auto"/>
        <w:right w:val="none" w:sz="0" w:space="0" w:color="auto"/>
      </w:divBdr>
    </w:div>
    <w:div w:id="92846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kek-vonal.h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B0E1B-5E0D-4F26-B868-6932250B4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26</Pages>
  <Words>4593</Words>
  <Characters>31693</Characters>
  <Application>Microsoft Office Word</Application>
  <DocSecurity>0</DocSecurity>
  <Lines>264</Lines>
  <Paragraphs>72</Paragraphs>
  <ScaleCrop>false</ScaleCrop>
  <HeadingPairs>
    <vt:vector size="2" baseType="variant">
      <vt:variant>
        <vt:lpstr>Cím</vt:lpstr>
      </vt:variant>
      <vt:variant>
        <vt:i4>1</vt:i4>
      </vt:variant>
    </vt:vector>
  </HeadingPairs>
  <TitlesOfParts>
    <vt:vector size="1" baseType="lpstr">
      <vt:lpstr/>
    </vt:vector>
  </TitlesOfParts>
  <Company>Kaposvári Egyetem</Company>
  <LinksUpToDate>false</LinksUpToDate>
  <CharactersWithSpaces>36214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Geiger Lívia</dc:creator>
  <cp:lastModifiedBy>Geiger Lívia</cp:lastModifiedBy>
  <cp:revision>9</cp:revision>
  <cp:lastPrinted>2019-03-12T07:22:00Z</cp:lastPrinted>
  <dcterms:created xsi:type="dcterms:W3CDTF">2022-05-29T15:01:00Z</dcterms:created>
  <dcterms:modified xsi:type="dcterms:W3CDTF">2022-05-31T11:57:00Z</dcterms:modified>
</cp:coreProperties>
</file>